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F85" w:rsidRDefault="00971896">
      <w:pPr>
        <w:ind w:right="360"/>
        <w:jc w:val="center"/>
        <w:rPr>
          <w:b/>
          <w:bCs/>
          <w:sz w:val="32"/>
          <w:szCs w:val="32"/>
        </w:rPr>
      </w:pPr>
      <w:r>
        <w:rPr>
          <w:b/>
          <w:bCs/>
          <w:sz w:val="32"/>
          <w:szCs w:val="32"/>
        </w:rPr>
        <w:t>2015 OPEN WATER SEASON</w:t>
      </w:r>
    </w:p>
    <w:p w:rsidR="00522F85" w:rsidRDefault="00971896">
      <w:pPr>
        <w:ind w:right="360"/>
        <w:jc w:val="center"/>
        <w:rPr>
          <w:b/>
          <w:bCs/>
          <w:sz w:val="32"/>
          <w:szCs w:val="32"/>
        </w:rPr>
      </w:pPr>
      <w:r>
        <w:rPr>
          <w:b/>
          <w:bCs/>
          <w:sz w:val="32"/>
          <w:szCs w:val="32"/>
        </w:rPr>
        <w:t>PROGRAMMATIC CONFLICT AVOIDANCE AGRE</w:t>
      </w:r>
      <w:r>
        <w:rPr>
          <w:b/>
          <w:bCs/>
          <w:sz w:val="32"/>
          <w:szCs w:val="32"/>
        </w:rPr>
        <w:t>E</w:t>
      </w:r>
      <w:r>
        <w:rPr>
          <w:b/>
          <w:bCs/>
          <w:sz w:val="32"/>
          <w:szCs w:val="32"/>
        </w:rPr>
        <w:t>MENT</w:t>
      </w:r>
    </w:p>
    <w:p w:rsidR="00522F85" w:rsidRDefault="00522F85">
      <w:pPr>
        <w:ind w:right="360"/>
        <w:jc w:val="center"/>
        <w:rPr>
          <w:b/>
          <w:bCs/>
          <w:sz w:val="32"/>
          <w:szCs w:val="32"/>
        </w:rPr>
      </w:pPr>
    </w:p>
    <w:p w:rsidR="00522F85" w:rsidRDefault="00971896">
      <w:pPr>
        <w:ind w:right="360"/>
        <w:jc w:val="center"/>
        <w:rPr>
          <w:b/>
          <w:bCs/>
          <w:sz w:val="32"/>
          <w:szCs w:val="32"/>
        </w:rPr>
      </w:pPr>
      <w:r>
        <w:rPr>
          <w:b/>
          <w:bCs/>
          <w:sz w:val="32"/>
          <w:szCs w:val="32"/>
        </w:rPr>
        <w:t>BETWEEN</w:t>
      </w:r>
    </w:p>
    <w:p w:rsidR="00522F85" w:rsidRDefault="00522F85">
      <w:pPr>
        <w:ind w:right="360"/>
        <w:jc w:val="center"/>
        <w:rPr>
          <w:b/>
          <w:bCs/>
          <w:sz w:val="32"/>
          <w:szCs w:val="32"/>
        </w:rPr>
      </w:pPr>
    </w:p>
    <w:p w:rsidR="00522F85" w:rsidRDefault="00971896">
      <w:pPr>
        <w:ind w:right="360"/>
        <w:jc w:val="center"/>
        <w:rPr>
          <w:b/>
          <w:bCs/>
          <w:sz w:val="32"/>
          <w:szCs w:val="32"/>
        </w:rPr>
      </w:pPr>
      <w:r>
        <w:rPr>
          <w:b/>
          <w:bCs/>
          <w:sz w:val="32"/>
          <w:szCs w:val="32"/>
        </w:rPr>
        <w:t>BP EXPLORATION (ALASKA), INC.</w:t>
      </w:r>
    </w:p>
    <w:p w:rsidR="00522F85" w:rsidRDefault="00971896">
      <w:pPr>
        <w:ind w:right="360"/>
        <w:jc w:val="center"/>
        <w:rPr>
          <w:b/>
          <w:bCs/>
          <w:sz w:val="32"/>
          <w:szCs w:val="32"/>
        </w:rPr>
      </w:pPr>
      <w:r>
        <w:rPr>
          <w:b/>
          <w:bCs/>
          <w:sz w:val="32"/>
          <w:szCs w:val="32"/>
        </w:rPr>
        <w:t>ENI US OPERATING CO</w:t>
      </w:r>
      <w:r>
        <w:t xml:space="preserve"> </w:t>
      </w:r>
      <w:r>
        <w:rPr>
          <w:b/>
          <w:bCs/>
          <w:sz w:val="32"/>
          <w:szCs w:val="32"/>
        </w:rPr>
        <w:t xml:space="preserve"> INC.</w:t>
      </w:r>
    </w:p>
    <w:p w:rsidR="00522F85" w:rsidRDefault="00971896">
      <w:pPr>
        <w:ind w:right="360"/>
        <w:jc w:val="center"/>
        <w:rPr>
          <w:b/>
          <w:bCs/>
          <w:sz w:val="32"/>
          <w:szCs w:val="32"/>
        </w:rPr>
      </w:pPr>
      <w:r>
        <w:rPr>
          <w:b/>
          <w:bCs/>
          <w:sz w:val="32"/>
          <w:szCs w:val="32"/>
        </w:rPr>
        <w:t>EXXON MOBIL CORPORATION</w:t>
      </w:r>
    </w:p>
    <w:p w:rsidR="00522F85" w:rsidRDefault="00971896">
      <w:pPr>
        <w:ind w:right="360"/>
        <w:jc w:val="center"/>
        <w:rPr>
          <w:b/>
          <w:bCs/>
          <w:sz w:val="32"/>
          <w:szCs w:val="32"/>
        </w:rPr>
      </w:pPr>
      <w:r>
        <w:rPr>
          <w:b/>
          <w:bCs/>
          <w:sz w:val="32"/>
          <w:szCs w:val="32"/>
        </w:rPr>
        <w:t>GX TECHNOLOGY CORP.</w:t>
      </w:r>
    </w:p>
    <w:p w:rsidR="00522F85" w:rsidRDefault="00971896">
      <w:pPr>
        <w:ind w:right="360"/>
        <w:jc w:val="center"/>
        <w:rPr>
          <w:b/>
          <w:bCs/>
          <w:sz w:val="32"/>
          <w:szCs w:val="32"/>
        </w:rPr>
      </w:pPr>
      <w:r>
        <w:rPr>
          <w:b/>
          <w:bCs/>
          <w:sz w:val="32"/>
          <w:szCs w:val="32"/>
        </w:rPr>
        <w:t>PIONEER NATURAL RESOURCES ALASKA, INC.</w:t>
      </w:r>
    </w:p>
    <w:p w:rsidR="00522F85" w:rsidRDefault="00971896">
      <w:pPr>
        <w:ind w:right="360"/>
        <w:jc w:val="center"/>
        <w:rPr>
          <w:b/>
          <w:bCs/>
          <w:sz w:val="32"/>
          <w:szCs w:val="32"/>
        </w:rPr>
      </w:pPr>
      <w:r>
        <w:rPr>
          <w:b/>
          <w:bCs/>
          <w:sz w:val="32"/>
          <w:szCs w:val="32"/>
        </w:rPr>
        <w:t>SAExploration</w:t>
      </w:r>
    </w:p>
    <w:p w:rsidR="00522F85" w:rsidRDefault="00971896">
      <w:pPr>
        <w:ind w:right="360"/>
        <w:jc w:val="center"/>
        <w:rPr>
          <w:b/>
          <w:bCs/>
          <w:sz w:val="32"/>
          <w:szCs w:val="32"/>
        </w:rPr>
      </w:pPr>
      <w:r>
        <w:rPr>
          <w:b/>
          <w:bCs/>
          <w:sz w:val="32"/>
          <w:szCs w:val="32"/>
        </w:rPr>
        <w:t>SHELL OFFSHORE, INC</w:t>
      </w:r>
    </w:p>
    <w:p w:rsidR="00522F85" w:rsidRDefault="00971896">
      <w:pPr>
        <w:ind w:right="360"/>
        <w:jc w:val="center"/>
        <w:rPr>
          <w:b/>
          <w:bCs/>
          <w:sz w:val="32"/>
          <w:szCs w:val="32"/>
        </w:rPr>
      </w:pPr>
      <w:r>
        <w:rPr>
          <w:b/>
          <w:bCs/>
          <w:sz w:val="32"/>
          <w:szCs w:val="32"/>
        </w:rPr>
        <w:t>TGS-NOPEC Geophysical  Company</w:t>
      </w:r>
      <w:r>
        <w:t xml:space="preserve"> </w:t>
      </w:r>
    </w:p>
    <w:p w:rsidR="00522F85" w:rsidRDefault="00522F85">
      <w:pPr>
        <w:ind w:right="360"/>
        <w:jc w:val="center"/>
        <w:rPr>
          <w:b/>
          <w:bCs/>
          <w:sz w:val="32"/>
          <w:szCs w:val="32"/>
        </w:rPr>
      </w:pPr>
    </w:p>
    <w:p w:rsidR="00522F85" w:rsidRDefault="00971896">
      <w:pPr>
        <w:ind w:right="360"/>
        <w:jc w:val="center"/>
        <w:rPr>
          <w:b/>
          <w:bCs/>
          <w:sz w:val="32"/>
          <w:szCs w:val="32"/>
        </w:rPr>
      </w:pPr>
      <w:r>
        <w:rPr>
          <w:b/>
          <w:bCs/>
          <w:sz w:val="32"/>
          <w:szCs w:val="32"/>
        </w:rPr>
        <w:t>AND</w:t>
      </w:r>
    </w:p>
    <w:p w:rsidR="00522F85" w:rsidRDefault="00522F85">
      <w:pPr>
        <w:ind w:right="360"/>
        <w:jc w:val="center"/>
        <w:rPr>
          <w:b/>
          <w:bCs/>
          <w:sz w:val="32"/>
          <w:szCs w:val="32"/>
        </w:rPr>
      </w:pPr>
    </w:p>
    <w:p w:rsidR="00522F85" w:rsidRDefault="00971896">
      <w:pPr>
        <w:ind w:right="360"/>
        <w:jc w:val="center"/>
        <w:rPr>
          <w:b/>
          <w:bCs/>
          <w:sz w:val="32"/>
          <w:szCs w:val="32"/>
        </w:rPr>
      </w:pPr>
      <w:r>
        <w:rPr>
          <w:b/>
          <w:bCs/>
          <w:sz w:val="32"/>
          <w:szCs w:val="32"/>
        </w:rPr>
        <w:t>THE ALASKA ESKIMO WHALING COMMISSION</w:t>
      </w:r>
    </w:p>
    <w:p w:rsidR="00522F85" w:rsidRDefault="00971896">
      <w:pPr>
        <w:ind w:right="360"/>
        <w:jc w:val="center"/>
        <w:rPr>
          <w:b/>
          <w:bCs/>
          <w:sz w:val="32"/>
          <w:szCs w:val="32"/>
        </w:rPr>
      </w:pPr>
      <w:r>
        <w:rPr>
          <w:b/>
          <w:bCs/>
          <w:sz w:val="32"/>
          <w:szCs w:val="32"/>
        </w:rPr>
        <w:t>THE BARROW WHALING CAPTAINS</w:t>
      </w:r>
      <w:r>
        <w:rPr>
          <w:rFonts w:hAnsi="Arial"/>
          <w:sz w:val="32"/>
          <w:szCs w:val="32"/>
        </w:rPr>
        <w:t xml:space="preserve">’ </w:t>
      </w:r>
      <w:r>
        <w:rPr>
          <w:b/>
          <w:bCs/>
          <w:sz w:val="32"/>
          <w:szCs w:val="32"/>
        </w:rPr>
        <w:t>ASSOCIATION</w:t>
      </w:r>
      <w:bookmarkStart w:id="0" w:name="_GoBack"/>
      <w:bookmarkEnd w:id="0"/>
    </w:p>
    <w:p w:rsidR="00522F85" w:rsidRDefault="00971896">
      <w:pPr>
        <w:ind w:right="360"/>
        <w:jc w:val="center"/>
        <w:rPr>
          <w:b/>
          <w:bCs/>
          <w:sz w:val="32"/>
          <w:szCs w:val="32"/>
        </w:rPr>
      </w:pPr>
      <w:r>
        <w:rPr>
          <w:b/>
          <w:bCs/>
          <w:sz w:val="32"/>
          <w:szCs w:val="32"/>
        </w:rPr>
        <w:t>THE GAMBELL WHALING CAPTAINS</w:t>
      </w:r>
      <w:r>
        <w:rPr>
          <w:rFonts w:hAnsi="Arial"/>
          <w:sz w:val="32"/>
          <w:szCs w:val="32"/>
        </w:rPr>
        <w:t xml:space="preserve">’ </w:t>
      </w:r>
      <w:r>
        <w:rPr>
          <w:b/>
          <w:bCs/>
          <w:sz w:val="32"/>
          <w:szCs w:val="32"/>
        </w:rPr>
        <w:t>ASSOCIATION</w:t>
      </w:r>
    </w:p>
    <w:p w:rsidR="00522F85" w:rsidRDefault="00971896">
      <w:pPr>
        <w:ind w:right="360"/>
        <w:jc w:val="center"/>
        <w:rPr>
          <w:b/>
          <w:bCs/>
          <w:sz w:val="32"/>
          <w:szCs w:val="32"/>
        </w:rPr>
      </w:pPr>
      <w:r>
        <w:rPr>
          <w:b/>
          <w:bCs/>
          <w:sz w:val="32"/>
          <w:szCs w:val="32"/>
        </w:rPr>
        <w:t>THE KAKTOVIK WHALING CAPTAINS</w:t>
      </w:r>
      <w:r>
        <w:rPr>
          <w:rFonts w:hAnsi="Arial"/>
          <w:sz w:val="32"/>
          <w:szCs w:val="32"/>
        </w:rPr>
        <w:t xml:space="preserve">’ </w:t>
      </w:r>
      <w:r>
        <w:rPr>
          <w:b/>
          <w:bCs/>
          <w:sz w:val="32"/>
          <w:szCs w:val="32"/>
        </w:rPr>
        <w:t>ASSOCIATION</w:t>
      </w:r>
    </w:p>
    <w:p w:rsidR="00522F85" w:rsidRDefault="00971896">
      <w:pPr>
        <w:ind w:right="360"/>
        <w:jc w:val="center"/>
        <w:rPr>
          <w:b/>
          <w:bCs/>
          <w:sz w:val="32"/>
          <w:szCs w:val="32"/>
        </w:rPr>
      </w:pPr>
      <w:r>
        <w:rPr>
          <w:b/>
          <w:bCs/>
          <w:sz w:val="32"/>
          <w:szCs w:val="32"/>
        </w:rPr>
        <w:t>THE KIVALINA WHALING CAPTAINS</w:t>
      </w:r>
      <w:r>
        <w:rPr>
          <w:rFonts w:hAnsi="Arial"/>
          <w:sz w:val="32"/>
          <w:szCs w:val="32"/>
        </w:rPr>
        <w:t xml:space="preserve">’ </w:t>
      </w:r>
      <w:r>
        <w:rPr>
          <w:b/>
          <w:bCs/>
          <w:sz w:val="32"/>
          <w:szCs w:val="32"/>
        </w:rPr>
        <w:t>ASSOCIATION</w:t>
      </w:r>
    </w:p>
    <w:p w:rsidR="00522F85" w:rsidRDefault="00971896">
      <w:pPr>
        <w:ind w:right="360"/>
        <w:jc w:val="center"/>
        <w:rPr>
          <w:b/>
          <w:bCs/>
          <w:sz w:val="32"/>
          <w:szCs w:val="32"/>
        </w:rPr>
      </w:pPr>
      <w:r>
        <w:rPr>
          <w:b/>
          <w:bCs/>
          <w:sz w:val="32"/>
          <w:szCs w:val="32"/>
        </w:rPr>
        <w:t>THE LITTLE DIOMEDE WHALING CAPTAINS</w:t>
      </w:r>
      <w:r>
        <w:rPr>
          <w:rFonts w:hAnsi="Arial"/>
          <w:sz w:val="32"/>
          <w:szCs w:val="32"/>
        </w:rPr>
        <w:t xml:space="preserve">’ </w:t>
      </w:r>
      <w:r>
        <w:rPr>
          <w:b/>
          <w:bCs/>
          <w:sz w:val="32"/>
          <w:szCs w:val="32"/>
        </w:rPr>
        <w:t>ASS</w:t>
      </w:r>
      <w:r>
        <w:rPr>
          <w:b/>
          <w:bCs/>
          <w:sz w:val="32"/>
          <w:szCs w:val="32"/>
        </w:rPr>
        <w:t>O</w:t>
      </w:r>
      <w:r>
        <w:rPr>
          <w:b/>
          <w:bCs/>
          <w:sz w:val="32"/>
          <w:szCs w:val="32"/>
        </w:rPr>
        <w:t>CIATION</w:t>
      </w:r>
    </w:p>
    <w:p w:rsidR="00522F85" w:rsidRDefault="00971896">
      <w:pPr>
        <w:ind w:right="360"/>
        <w:jc w:val="center"/>
        <w:rPr>
          <w:b/>
          <w:bCs/>
          <w:sz w:val="32"/>
          <w:szCs w:val="32"/>
        </w:rPr>
      </w:pPr>
      <w:r>
        <w:rPr>
          <w:b/>
          <w:bCs/>
          <w:sz w:val="32"/>
          <w:szCs w:val="32"/>
        </w:rPr>
        <w:t>THE NUIQSUT WHALING CAPTAINS</w:t>
      </w:r>
      <w:r>
        <w:rPr>
          <w:rFonts w:hAnsi="Arial"/>
          <w:sz w:val="32"/>
          <w:szCs w:val="32"/>
        </w:rPr>
        <w:t xml:space="preserve">’ </w:t>
      </w:r>
      <w:r>
        <w:rPr>
          <w:b/>
          <w:bCs/>
          <w:sz w:val="32"/>
          <w:szCs w:val="32"/>
        </w:rPr>
        <w:t>ASSOCIATION</w:t>
      </w:r>
    </w:p>
    <w:p w:rsidR="00522F85" w:rsidRDefault="00971896">
      <w:pPr>
        <w:ind w:right="360"/>
        <w:jc w:val="center"/>
        <w:rPr>
          <w:b/>
          <w:bCs/>
          <w:sz w:val="32"/>
          <w:szCs w:val="32"/>
        </w:rPr>
      </w:pPr>
      <w:r>
        <w:rPr>
          <w:b/>
          <w:bCs/>
          <w:sz w:val="32"/>
          <w:szCs w:val="32"/>
        </w:rPr>
        <w:t>THE PT. HOPE WHALING CAPTAINS</w:t>
      </w:r>
      <w:r>
        <w:rPr>
          <w:rFonts w:hAnsi="Arial"/>
          <w:sz w:val="32"/>
          <w:szCs w:val="32"/>
        </w:rPr>
        <w:t xml:space="preserve">’ </w:t>
      </w:r>
      <w:r>
        <w:rPr>
          <w:b/>
          <w:bCs/>
          <w:sz w:val="32"/>
          <w:szCs w:val="32"/>
        </w:rPr>
        <w:t>ASSOCIATION</w:t>
      </w:r>
    </w:p>
    <w:p w:rsidR="00522F85" w:rsidRDefault="00971896">
      <w:pPr>
        <w:ind w:right="360"/>
        <w:jc w:val="center"/>
        <w:rPr>
          <w:b/>
          <w:bCs/>
          <w:sz w:val="32"/>
          <w:szCs w:val="32"/>
        </w:rPr>
      </w:pPr>
      <w:r>
        <w:rPr>
          <w:b/>
          <w:bCs/>
          <w:sz w:val="32"/>
          <w:szCs w:val="32"/>
        </w:rPr>
        <w:t>THE PT. LAY WHALING CAPTAINS</w:t>
      </w:r>
      <w:r>
        <w:rPr>
          <w:rFonts w:hAnsi="Arial"/>
          <w:sz w:val="32"/>
          <w:szCs w:val="32"/>
        </w:rPr>
        <w:t xml:space="preserve">’ </w:t>
      </w:r>
      <w:r>
        <w:rPr>
          <w:b/>
          <w:bCs/>
          <w:sz w:val="32"/>
          <w:szCs w:val="32"/>
        </w:rPr>
        <w:t>ASSOCIATION</w:t>
      </w:r>
    </w:p>
    <w:p w:rsidR="00522F85" w:rsidRDefault="00971896">
      <w:pPr>
        <w:ind w:right="360"/>
        <w:jc w:val="center"/>
        <w:rPr>
          <w:b/>
          <w:bCs/>
          <w:sz w:val="32"/>
          <w:szCs w:val="32"/>
        </w:rPr>
      </w:pPr>
      <w:r>
        <w:rPr>
          <w:b/>
          <w:bCs/>
          <w:sz w:val="32"/>
          <w:szCs w:val="32"/>
        </w:rPr>
        <w:t>THE SAVOONGA WHALING CAPTAINS</w:t>
      </w:r>
      <w:r>
        <w:rPr>
          <w:rFonts w:hAnsi="Arial"/>
          <w:sz w:val="32"/>
          <w:szCs w:val="32"/>
        </w:rPr>
        <w:t xml:space="preserve">’ </w:t>
      </w:r>
      <w:r>
        <w:rPr>
          <w:b/>
          <w:bCs/>
          <w:sz w:val="32"/>
          <w:szCs w:val="32"/>
        </w:rPr>
        <w:t>ASSOCI</w:t>
      </w:r>
      <w:r>
        <w:rPr>
          <w:b/>
          <w:bCs/>
          <w:sz w:val="32"/>
          <w:szCs w:val="32"/>
        </w:rPr>
        <w:t>A</w:t>
      </w:r>
      <w:r>
        <w:rPr>
          <w:b/>
          <w:bCs/>
          <w:sz w:val="32"/>
          <w:szCs w:val="32"/>
        </w:rPr>
        <w:t>TION</w:t>
      </w:r>
    </w:p>
    <w:p w:rsidR="00522F85" w:rsidRDefault="00971896">
      <w:pPr>
        <w:ind w:right="360"/>
        <w:jc w:val="center"/>
        <w:rPr>
          <w:b/>
          <w:bCs/>
          <w:sz w:val="32"/>
          <w:szCs w:val="32"/>
        </w:rPr>
      </w:pPr>
      <w:r>
        <w:rPr>
          <w:b/>
          <w:bCs/>
          <w:sz w:val="32"/>
          <w:szCs w:val="32"/>
        </w:rPr>
        <w:t>THE WAINWRIGHT WHALING CAPTAINS</w:t>
      </w:r>
      <w:r>
        <w:rPr>
          <w:rFonts w:hAnsi="Arial"/>
          <w:sz w:val="32"/>
          <w:szCs w:val="32"/>
        </w:rPr>
        <w:t xml:space="preserve">’ </w:t>
      </w:r>
      <w:r>
        <w:rPr>
          <w:b/>
          <w:bCs/>
          <w:sz w:val="32"/>
          <w:szCs w:val="32"/>
        </w:rPr>
        <w:t>ASSOCI</w:t>
      </w:r>
      <w:r>
        <w:rPr>
          <w:b/>
          <w:bCs/>
          <w:sz w:val="32"/>
          <w:szCs w:val="32"/>
        </w:rPr>
        <w:t>A</w:t>
      </w:r>
      <w:r>
        <w:rPr>
          <w:b/>
          <w:bCs/>
          <w:sz w:val="32"/>
          <w:szCs w:val="32"/>
        </w:rPr>
        <w:t>TION</w:t>
      </w:r>
    </w:p>
    <w:p w:rsidR="00522F85" w:rsidRDefault="00971896">
      <w:pPr>
        <w:ind w:right="360"/>
        <w:jc w:val="center"/>
        <w:rPr>
          <w:b/>
          <w:bCs/>
          <w:sz w:val="32"/>
          <w:szCs w:val="32"/>
        </w:rPr>
      </w:pPr>
      <w:r>
        <w:rPr>
          <w:b/>
          <w:bCs/>
          <w:sz w:val="32"/>
          <w:szCs w:val="32"/>
        </w:rPr>
        <w:t>THE WALES WHALING CAPTAINS</w:t>
      </w:r>
      <w:r>
        <w:rPr>
          <w:rFonts w:hAnsi="Arial"/>
          <w:sz w:val="32"/>
          <w:szCs w:val="32"/>
        </w:rPr>
        <w:t xml:space="preserve">’ </w:t>
      </w:r>
      <w:r>
        <w:rPr>
          <w:b/>
          <w:bCs/>
          <w:sz w:val="32"/>
          <w:szCs w:val="32"/>
        </w:rPr>
        <w:t>ASSOCIATION</w:t>
      </w:r>
    </w:p>
    <w:p w:rsidR="00522F85" w:rsidRDefault="00522F85">
      <w:pPr>
        <w:ind w:left="0" w:right="360"/>
        <w:rPr>
          <w:b/>
          <w:bCs/>
          <w:sz w:val="32"/>
          <w:szCs w:val="32"/>
        </w:rPr>
      </w:pPr>
    </w:p>
    <w:p w:rsidR="00522F85" w:rsidRDefault="00522F85">
      <w:pPr>
        <w:pStyle w:val="FreeForm"/>
        <w:sectPr w:rsidR="00522F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1800" w:gutter="0"/>
          <w:pgNumType w:start="1"/>
          <w:cols w:space="720"/>
          <w:titlePg/>
        </w:sectPr>
      </w:pPr>
    </w:p>
    <w:p w:rsidR="00522F85" w:rsidRDefault="00522F85">
      <w:pPr>
        <w:ind w:right="360"/>
        <w:jc w:val="center"/>
        <w:rPr>
          <w:b/>
          <w:bCs/>
          <w:sz w:val="32"/>
          <w:szCs w:val="32"/>
        </w:rPr>
      </w:pPr>
    </w:p>
    <w:p w:rsidR="00522F85" w:rsidRDefault="00971896">
      <w:pPr>
        <w:ind w:right="360"/>
        <w:jc w:val="center"/>
      </w:pPr>
      <w:r>
        <w:t>[THIS PAGE INTENTIONALLY LEFT BLANK]</w:t>
      </w:r>
    </w:p>
    <w:p w:rsidR="00522F85" w:rsidRDefault="00522F85">
      <w:pPr>
        <w:pStyle w:val="FreeForm"/>
        <w:sectPr w:rsidR="00522F8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1800" w:gutter="0"/>
          <w:pgNumType w:start="1"/>
          <w:cols w:space="720"/>
          <w:titlePg/>
        </w:sectPr>
      </w:pPr>
    </w:p>
    <w:p w:rsidR="00522F85" w:rsidRDefault="00971896">
      <w:pPr>
        <w:pStyle w:val="Title1"/>
        <w:ind w:right="360"/>
      </w:pPr>
      <w:r>
        <w:lastRenderedPageBreak/>
        <w:t>TABLE OF CONTENTS</w:t>
      </w:r>
    </w:p>
    <w:p w:rsidR="00522F85" w:rsidRDefault="00971896">
      <w:pPr>
        <w:pStyle w:val="TOC9"/>
        <w:tabs>
          <w:tab w:val="clear" w:pos="9360"/>
          <w:tab w:val="right" w:leader="dot" w:pos="9340"/>
        </w:tabs>
      </w:pPr>
      <w:r>
        <w:rPr>
          <w:sz w:val="32"/>
          <w:szCs w:val="32"/>
        </w:rPr>
        <w:br w:type="page"/>
      </w:r>
    </w:p>
    <w:p w:rsidR="00522F85" w:rsidRDefault="00522F85">
      <w:pPr>
        <w:pStyle w:val="TOC9"/>
        <w:tabs>
          <w:tab w:val="clear" w:pos="9360"/>
          <w:tab w:val="right" w:leader="dot" w:pos="9340"/>
        </w:tabs>
        <w:rPr>
          <w:sz w:val="32"/>
          <w:szCs w:val="32"/>
        </w:rPr>
      </w:pPr>
    </w:p>
    <w:p w:rsidR="00522F85" w:rsidRDefault="00522F85">
      <w:pPr>
        <w:pStyle w:val="TOC9"/>
        <w:tabs>
          <w:tab w:val="clear" w:pos="9360"/>
          <w:tab w:val="right" w:leader="dot" w:pos="9340"/>
        </w:tabs>
        <w:rPr>
          <w:sz w:val="32"/>
          <w:szCs w:val="32"/>
        </w:rPr>
      </w:pPr>
    </w:p>
    <w:p w:rsidR="00522F85" w:rsidRDefault="00522F85">
      <w:pPr>
        <w:pStyle w:val="TOC9"/>
        <w:tabs>
          <w:tab w:val="clear" w:pos="9360"/>
          <w:tab w:val="right" w:leader="dot" w:pos="9340"/>
        </w:tabs>
        <w:rPr>
          <w:sz w:val="32"/>
          <w:szCs w:val="32"/>
        </w:rPr>
      </w:pPr>
    </w:p>
    <w:p w:rsidR="00522F85" w:rsidRDefault="00522F85">
      <w:pPr>
        <w:pStyle w:val="TOC9"/>
        <w:tabs>
          <w:tab w:val="clear" w:pos="9360"/>
          <w:tab w:val="right" w:leader="dot" w:pos="9340"/>
        </w:tabs>
        <w:rPr>
          <w:sz w:val="32"/>
          <w:szCs w:val="32"/>
        </w:rPr>
      </w:pPr>
    </w:p>
    <w:p w:rsidR="00522F85" w:rsidRDefault="00971896">
      <w:pPr>
        <w:pStyle w:val="FreeForm"/>
      </w:pPr>
      <w:r>
        <w:rPr>
          <w:sz w:val="32"/>
          <w:szCs w:val="32"/>
        </w:rPr>
        <w:br w:type="page"/>
      </w:r>
    </w:p>
    <w:p w:rsidR="00522F85" w:rsidRDefault="00522F85">
      <w:pPr>
        <w:pStyle w:val="FreeFormA"/>
        <w:rPr>
          <w:sz w:val="32"/>
          <w:szCs w:val="32"/>
        </w:rPr>
      </w:pPr>
    </w:p>
    <w:p w:rsidR="00522F85" w:rsidRDefault="00522F85">
      <w:pPr>
        <w:pStyle w:val="FreeFormA"/>
        <w:rPr>
          <w:sz w:val="32"/>
          <w:szCs w:val="32"/>
        </w:rPr>
      </w:pPr>
    </w:p>
    <w:p w:rsidR="00522F85" w:rsidRDefault="00522F85">
      <w:pPr>
        <w:pStyle w:val="FreeFormB"/>
        <w:rPr>
          <w:sz w:val="32"/>
          <w:szCs w:val="32"/>
        </w:rPr>
      </w:pPr>
    </w:p>
    <w:p w:rsidR="00522F85" w:rsidRDefault="00522F85">
      <w:pPr>
        <w:pStyle w:val="FreeFormBA"/>
        <w:rPr>
          <w:sz w:val="32"/>
          <w:szCs w:val="32"/>
        </w:rPr>
      </w:pPr>
    </w:p>
    <w:p w:rsidR="00522F85" w:rsidRDefault="00522F85">
      <w:pPr>
        <w:pStyle w:val="FreeFormBAA"/>
        <w:rPr>
          <w:sz w:val="32"/>
          <w:szCs w:val="32"/>
        </w:rPr>
      </w:pPr>
    </w:p>
    <w:p w:rsidR="00522F85" w:rsidRDefault="00522F85">
      <w:pPr>
        <w:pStyle w:val="Heading1AAA"/>
      </w:pPr>
    </w:p>
    <w:p w:rsidR="00522F85" w:rsidRDefault="00971896">
      <w:pPr>
        <w:pStyle w:val="Heading1AAA"/>
      </w:pPr>
      <w:r>
        <w:rPr>
          <w:rFonts w:eastAsia="Arial Unicode MS" w:hAnsi="Arial Unicode MS" w:cs="Arial Unicode MS"/>
        </w:rPr>
        <w:t xml:space="preserve">TITLE I </w:t>
      </w:r>
      <w:r>
        <w:rPr>
          <w:rFonts w:hAnsi="Arial Unicode MS"/>
          <w:b w:val="0"/>
          <w:bCs w:val="0"/>
        </w:rPr>
        <w:t>–</w:t>
      </w:r>
      <w:r>
        <w:rPr>
          <w:rFonts w:hAnsi="Arial Unicode MS"/>
          <w:b w:val="0"/>
          <w:bCs w:val="0"/>
        </w:rPr>
        <w:t xml:space="preserve"> </w:t>
      </w:r>
      <w:r>
        <w:rPr>
          <w:rFonts w:eastAsia="Arial Unicode MS" w:hAnsi="Arial Unicode MS" w:cs="Arial Unicode MS"/>
        </w:rPr>
        <w:t>GENERAL PROVISIONS</w:t>
      </w:r>
    </w:p>
    <w:p w:rsidR="00522F85" w:rsidRDefault="00522F85">
      <w:pPr>
        <w:rPr>
          <w:b/>
          <w:bCs/>
        </w:rPr>
      </w:pPr>
    </w:p>
    <w:p w:rsidR="00522F85" w:rsidRDefault="00971896">
      <w:pPr>
        <w:pStyle w:val="Heading2AAA"/>
      </w:pPr>
      <w:r>
        <w:t>SECTION 101.  APPLICATION.</w:t>
      </w:r>
    </w:p>
    <w:p w:rsidR="00522F85" w:rsidRDefault="00522F85"/>
    <w:p w:rsidR="00522F85" w:rsidRDefault="00971896">
      <w:r>
        <w:tab/>
        <w:t>Title I applies to all Participants, except as provided in Title VI.</w:t>
      </w:r>
    </w:p>
    <w:p w:rsidR="00522F85" w:rsidRDefault="00522F85"/>
    <w:p w:rsidR="00522F85" w:rsidRDefault="00971896">
      <w:r>
        <w:tab/>
        <w:t>Title II applies to all Participants, except as provided in Titles III or VI.</w:t>
      </w:r>
    </w:p>
    <w:p w:rsidR="00522F85" w:rsidRDefault="00522F85"/>
    <w:p w:rsidR="00522F85" w:rsidRDefault="00971896">
      <w:r>
        <w:tab/>
        <w:t>Title III applies to those Participants who operate barge or transit vessels in the Beaufort Sea or Chukchi Sea.</w:t>
      </w:r>
    </w:p>
    <w:p w:rsidR="00522F85" w:rsidRDefault="00522F85"/>
    <w:p w:rsidR="00522F85" w:rsidRDefault="00971896">
      <w:r>
        <w:tab/>
        <w:t>Titles IV and V apply only to those Participants who engage in oil and gas operations, except as provided in Title VI.</w:t>
      </w:r>
    </w:p>
    <w:p w:rsidR="00522F85" w:rsidRDefault="00522F85"/>
    <w:p w:rsidR="00522F85" w:rsidRDefault="00971896">
      <w:r>
        <w:tab/>
        <w:t>Title VI applies to those Participants who engage exclusively in geophys</w:t>
      </w:r>
      <w:r>
        <w:t>i</w:t>
      </w:r>
      <w:r>
        <w:t>cal activities that are conducted at least 5 miles or more from the Alaska coast in the Beaufort Sea or Chukchi Sea and begin on or after October 1, 2015.</w:t>
      </w:r>
    </w:p>
    <w:p w:rsidR="00522F85" w:rsidRDefault="00522F85"/>
    <w:p w:rsidR="00522F85" w:rsidRDefault="00971896">
      <w:r>
        <w:tab/>
        <w:t>Provisions that apply to a specific activity or are designated as specific to either the Beaufort Sea or Chukchi Sea apply only to Participants that engage in that activity or operate in that area, and provisions applicable to activities a Pa</w:t>
      </w:r>
      <w:r>
        <w:t>r</w:t>
      </w:r>
      <w:r>
        <w:t>ticipant does not engage in or areas in which a Participant does not operate do not apply to that Participant.</w:t>
      </w:r>
    </w:p>
    <w:p w:rsidR="00522F85" w:rsidRDefault="00522F85"/>
    <w:p w:rsidR="00522F85" w:rsidRDefault="00522F85"/>
    <w:p w:rsidR="00522F85" w:rsidRDefault="00971896">
      <w:pPr>
        <w:pStyle w:val="Heading2AAA"/>
      </w:pPr>
      <w:r>
        <w:t>SECTION 102.  PURPOSE.</w:t>
      </w:r>
    </w:p>
    <w:p w:rsidR="00522F85" w:rsidRDefault="00522F85"/>
    <w:p w:rsidR="00522F85" w:rsidRDefault="00971896">
      <w:r>
        <w:t>The purpose of this Agreement is to provide:</w:t>
      </w:r>
    </w:p>
    <w:p w:rsidR="00522F85" w:rsidRDefault="00522F85"/>
    <w:p w:rsidR="00522F85" w:rsidRDefault="00971896">
      <w:r>
        <w:t>(1)</w:t>
      </w:r>
      <w:r>
        <w:tab/>
        <w:t>Equipment and procedures for communications between Subsistence Pa</w:t>
      </w:r>
      <w:r>
        <w:t>r</w:t>
      </w:r>
      <w:r>
        <w:t xml:space="preserve">ticipants and Industry Participants; </w:t>
      </w:r>
    </w:p>
    <w:p w:rsidR="00522F85" w:rsidRDefault="00522F85"/>
    <w:p w:rsidR="00522F85" w:rsidRDefault="00971896">
      <w:r>
        <w:lastRenderedPageBreak/>
        <w:t>(2)</w:t>
      </w:r>
      <w:r>
        <w:tab/>
        <w:t>Avoidance guidelines and other mitigation measures to be followed by the Industry Participants working in or transiting the vicinity of active subsistence hunters, in areas where subsistence hunters anticipate hunting, or in areas that are in sufficient proximity to areas expected to be used for subsistence hunting that the planned activities could potentially adversely affect the subsistence bo</w:t>
      </w:r>
      <w:r>
        <w:t>w</w:t>
      </w:r>
      <w:r>
        <w:t>head whale hunt through effects on bowhead whales;</w:t>
      </w:r>
    </w:p>
    <w:p w:rsidR="00522F85" w:rsidRDefault="00522F85"/>
    <w:p w:rsidR="00522F85" w:rsidRDefault="00971896">
      <w:r>
        <w:t>(3)</w:t>
      </w:r>
      <w:r>
        <w:tab/>
        <w:t>Measures to be taken in the event of an emergency occurring during the term of this Agreement; and</w:t>
      </w:r>
    </w:p>
    <w:p w:rsidR="00522F85" w:rsidRDefault="00522F85"/>
    <w:p w:rsidR="00522F85" w:rsidRDefault="00971896">
      <w:r>
        <w:t>(4)</w:t>
      </w:r>
      <w:r>
        <w:tab/>
        <w:t>Dispute resolution procedures.</w:t>
      </w:r>
    </w:p>
    <w:p w:rsidR="00522F85" w:rsidRDefault="00522F85">
      <w:pPr>
        <w:rPr>
          <w:b/>
          <w:bCs/>
        </w:rPr>
      </w:pPr>
    </w:p>
    <w:p w:rsidR="00522F85" w:rsidRDefault="00971896">
      <w:pPr>
        <w:pStyle w:val="Heading2AAA"/>
      </w:pPr>
      <w:r>
        <w:t>SECTION 103.  DEFINITIONS.</w:t>
      </w:r>
    </w:p>
    <w:p w:rsidR="00522F85" w:rsidRDefault="00522F85">
      <w:pPr>
        <w:keepNext/>
      </w:pPr>
    </w:p>
    <w:p w:rsidR="00522F85" w:rsidRDefault="00971896">
      <w:pPr>
        <w:pStyle w:val="Heading3ABAA"/>
      </w:pPr>
      <w:r>
        <w:t>(a)  Defined Terms.</w:t>
      </w:r>
    </w:p>
    <w:p w:rsidR="00522F85" w:rsidRDefault="00522F85">
      <w:pPr>
        <w:keepNext/>
        <w:rPr>
          <w:b/>
          <w:bCs/>
        </w:rPr>
      </w:pPr>
    </w:p>
    <w:p w:rsidR="00522F85" w:rsidRDefault="00971896">
      <w:pPr>
        <w:keepNext/>
      </w:pPr>
      <w:r>
        <w:rPr>
          <w:b/>
          <w:bCs/>
        </w:rPr>
        <w:tab/>
      </w:r>
      <w:r>
        <w:t>For the purposes of this Agreement:</w:t>
      </w:r>
    </w:p>
    <w:p w:rsidR="00522F85" w:rsidRDefault="00522F85">
      <w:pPr>
        <w:keepNext/>
      </w:pPr>
    </w:p>
    <w:p w:rsidR="00522F85" w:rsidRDefault="00971896">
      <w:pPr>
        <w:keepNext/>
      </w:pPr>
      <w:r>
        <w:t>(1)</w:t>
      </w:r>
      <w:r>
        <w:tab/>
        <w:t xml:space="preserve">The term </w:t>
      </w:r>
      <w:r>
        <w:rPr>
          <w:rFonts w:hAnsi="Arial"/>
        </w:rPr>
        <w:t>“</w:t>
      </w:r>
      <w:r>
        <w:t>Agreement</w:t>
      </w:r>
      <w:r>
        <w:rPr>
          <w:rFonts w:hAnsi="Arial"/>
        </w:rPr>
        <w:t xml:space="preserve">” </w:t>
      </w:r>
      <w:r>
        <w:t>means this 2015 Open Water Season Programma</w:t>
      </w:r>
      <w:r>
        <w:t>t</w:t>
      </w:r>
      <w:r>
        <w:t>ic Conflict Avoidance Agreement and any attachments to such agreement.</w:t>
      </w:r>
    </w:p>
    <w:p w:rsidR="00522F85" w:rsidRDefault="00522F85"/>
    <w:p w:rsidR="00522F85" w:rsidRDefault="00971896">
      <w:r>
        <w:t>(2)</w:t>
      </w:r>
      <w:r>
        <w:tab/>
        <w:t xml:space="preserve">The term </w:t>
      </w:r>
      <w:r>
        <w:t>“</w:t>
      </w:r>
      <w:r>
        <w:t>at-sea oil and gas operations</w:t>
      </w:r>
      <w:r>
        <w:t>”</w:t>
      </w:r>
      <w:r>
        <w:t xml:space="preserve"> does not include gravel islands or fixed platform developments located near shore (for example Northstar or Oooguruk) or Near Shore Operations Support Vessels.</w:t>
      </w:r>
    </w:p>
    <w:p w:rsidR="00522F85" w:rsidRDefault="00522F85"/>
    <w:p w:rsidR="00522F85" w:rsidRDefault="00971896">
      <w:r>
        <w:t>(3)</w:t>
      </w:r>
      <w:r>
        <w:tab/>
        <w:t xml:space="preserve">The term </w:t>
      </w:r>
      <w:r>
        <w:t>“</w:t>
      </w:r>
      <w:r>
        <w:t>barge</w:t>
      </w:r>
      <w:r>
        <w:t>”</w:t>
      </w:r>
      <w:r>
        <w:t xml:space="preserve"> means a non-powered vessel that is pushed or towed, and the accompanying pushing or towing vessel, which is used solely to transport materials through the Beaufort Sea or Chukchi Sea.  Such term does not include any vessel used to provide supplies or support to at-sea oil and gas operations or Near Shore Operations Support Vessels.  </w:t>
      </w:r>
    </w:p>
    <w:p w:rsidR="00522F85" w:rsidRDefault="00522F85"/>
    <w:p w:rsidR="00522F85" w:rsidRDefault="00971896">
      <w:r>
        <w:t>(4)</w:t>
      </w:r>
      <w:r>
        <w:tab/>
        <w:t xml:space="preserve">The term </w:t>
      </w:r>
      <w:r>
        <w:t>“</w:t>
      </w:r>
      <w:r>
        <w:t>Com-Center</w:t>
      </w:r>
      <w:r>
        <w:t>”</w:t>
      </w:r>
      <w:r>
        <w:t xml:space="preserve"> means a communications systems coordination center established under Section 203. </w:t>
      </w:r>
    </w:p>
    <w:p w:rsidR="00522F85" w:rsidRDefault="00522F85"/>
    <w:p w:rsidR="00522F85" w:rsidRDefault="00971896">
      <w:r>
        <w:t>(5)</w:t>
      </w:r>
      <w:r>
        <w:tab/>
        <w:t xml:space="preserve">The term </w:t>
      </w:r>
      <w:r>
        <w:t>“</w:t>
      </w:r>
      <w:r>
        <w:t>geophysical activity</w:t>
      </w:r>
      <w:r>
        <w:t>”</w:t>
      </w:r>
      <w:r>
        <w:t xml:space="preserve"> means any activity the purpose of which is to gather data for imaging the marine subsurface environment, including but not limited to use of air guns, sonar, and other geophysical equipment used for sei</w:t>
      </w:r>
      <w:r>
        <w:t>s</w:t>
      </w:r>
      <w:r>
        <w:t xml:space="preserve">mic exploration or shallow hazard identification. </w:t>
      </w:r>
      <w:r>
        <w:t>“</w:t>
      </w:r>
      <w:r>
        <w:t>Geophysical activity</w:t>
      </w:r>
      <w:r>
        <w:t>”</w:t>
      </w:r>
      <w:r>
        <w:t xml:space="preserve"> does not include support vessels that are not actively employing geophysical equipment, or other supporting activities that do not generate sound waves for the purposes of imaging the subsurface marine environment.</w:t>
      </w:r>
    </w:p>
    <w:p w:rsidR="00522F85" w:rsidRDefault="00522F85"/>
    <w:p w:rsidR="00522F85" w:rsidRDefault="00971896">
      <w:r>
        <w:lastRenderedPageBreak/>
        <w:t>(6)</w:t>
      </w:r>
      <w:r>
        <w:tab/>
        <w:t xml:space="preserve">The term </w:t>
      </w:r>
      <w:r>
        <w:t>“</w:t>
      </w:r>
      <w:r>
        <w:t>geophysical equipment</w:t>
      </w:r>
      <w:r>
        <w:t>”</w:t>
      </w:r>
      <w:r>
        <w:t xml:space="preserve"> means equipment, such as air gun a</w:t>
      </w:r>
      <w:r>
        <w:t>r</w:t>
      </w:r>
      <w:r>
        <w:t>rays over 300 cubic inches or sparker arrays over 20,000 kJ, employed on a ve</w:t>
      </w:r>
      <w:r>
        <w:t>s</w:t>
      </w:r>
      <w:r>
        <w:t>sel or a towed array, that generates sound waves for the purpose of imaging the subsurface marine environment for exploration and development purposes.  The term does not include vessel engines, generators, or sources such as fathom</w:t>
      </w:r>
      <w:r>
        <w:t>e</w:t>
      </w:r>
      <w:r>
        <w:t xml:space="preserve">ters, fish finders, side-scan sonar, or other sources intended for engineering and /or transportation purposes. </w:t>
      </w:r>
    </w:p>
    <w:p w:rsidR="00522F85" w:rsidRDefault="00522F85"/>
    <w:p w:rsidR="00522F85" w:rsidRDefault="00971896">
      <w:r>
        <w:t>(7)</w:t>
      </w:r>
      <w:r>
        <w:tab/>
        <w:t xml:space="preserve">The term </w:t>
      </w:r>
      <w:r>
        <w:t>“</w:t>
      </w:r>
      <w:r>
        <w:t>Industry Participants</w:t>
      </w:r>
      <w:r>
        <w:t>”</w:t>
      </w:r>
      <w:r>
        <w:t xml:space="preserve"> means all parties to this Agreement who are not Subsistence Participants.</w:t>
      </w:r>
    </w:p>
    <w:p w:rsidR="00522F85" w:rsidRDefault="00522F85"/>
    <w:p w:rsidR="00522F85" w:rsidRDefault="00971896">
      <w:pPr>
        <w:rPr>
          <w:vertAlign w:val="superscript"/>
        </w:rPr>
      </w:pPr>
      <w:r>
        <w:t>(8)</w:t>
      </w:r>
      <w:r>
        <w:tab/>
        <w:t xml:space="preserve">The term </w:t>
      </w:r>
      <w:r>
        <w:t>“</w:t>
      </w:r>
      <w:r>
        <w:t>Marine Mammal Observer / Inupiat Communicator</w:t>
      </w:r>
      <w:r>
        <w:t>”</w:t>
      </w:r>
      <w:r>
        <w:t xml:space="preserve"> or </w:t>
      </w:r>
      <w:r>
        <w:t>“</w:t>
      </w:r>
      <w:r>
        <w:t>MMO/IC</w:t>
      </w:r>
      <w:r>
        <w:t>”</w:t>
      </w:r>
      <w:r>
        <w:t xml:space="preserve"> means an observer hired by an Industry Participant for the purpose of spotting and identifying marine mammals in the area of that Industry Participant</w:t>
      </w:r>
      <w:r>
        <w:t>’</w:t>
      </w:r>
      <w:r>
        <w:t>s oper</w:t>
      </w:r>
      <w:r>
        <w:t>a</w:t>
      </w:r>
      <w:r>
        <w:t>tions during the Open Water Season.  The MMO/IC also serves as the on-board Inupiat communicator who can communicate directly with whaling crews.</w:t>
      </w:r>
      <w:r>
        <w:rPr>
          <w:rFonts w:eastAsia="Arial" w:hAnsi="Arial" w:cs="Arial"/>
          <w:vertAlign w:val="superscript"/>
        </w:rPr>
        <w:footnoteReference w:id="2"/>
      </w:r>
    </w:p>
    <w:p w:rsidR="00522F85" w:rsidRDefault="00522F85">
      <w:pPr>
        <w:rPr>
          <w:vertAlign w:val="superscript"/>
        </w:rPr>
      </w:pPr>
    </w:p>
    <w:p w:rsidR="00522F85" w:rsidRDefault="00971896">
      <w:r>
        <w:t>(9)</w:t>
      </w:r>
      <w:r>
        <w:tab/>
        <w:t xml:space="preserve">The term </w:t>
      </w:r>
      <w:r>
        <w:t>“</w:t>
      </w:r>
      <w:r>
        <w:t>Near Shore Operations Support Vessels</w:t>
      </w:r>
      <w:r>
        <w:t>”</w:t>
      </w:r>
      <w:r>
        <w:t xml:space="preserve"> means vessels (i</w:t>
      </w:r>
      <w:r>
        <w:t>n</w:t>
      </w:r>
      <w:r>
        <w:t>cluding aircraft) used to support related activities (such as supply, re-supply, crew movement, and facility maintenance) for near shore oil and gas operations by an Industry Participant.</w:t>
      </w:r>
    </w:p>
    <w:p w:rsidR="00522F85" w:rsidRDefault="00522F85"/>
    <w:p w:rsidR="00522F85" w:rsidRDefault="00971896">
      <w:r>
        <w:t>(10)</w:t>
      </w:r>
      <w:r>
        <w:tab/>
        <w:t xml:space="preserve">The terms </w:t>
      </w:r>
      <w:r>
        <w:t>“</w:t>
      </w:r>
      <w:r>
        <w:t>NSB</w:t>
      </w:r>
      <w:r>
        <w:t>”</w:t>
      </w:r>
      <w:r>
        <w:t xml:space="preserve"> and </w:t>
      </w:r>
      <w:r>
        <w:t>“</w:t>
      </w:r>
      <w:r>
        <w:t>NSB DWM</w:t>
      </w:r>
      <w:r>
        <w:t>”</w:t>
      </w:r>
      <w:r>
        <w:t xml:space="preserve"> mean the North Slope Borough and the North Slope Borough Department of Wildlife Management, respectively.</w:t>
      </w:r>
    </w:p>
    <w:p w:rsidR="00522F85" w:rsidRDefault="00522F85"/>
    <w:p w:rsidR="00522F85" w:rsidRDefault="00971896">
      <w:pPr>
        <w:keepNext/>
      </w:pPr>
      <w:r>
        <w:lastRenderedPageBreak/>
        <w:t>(11)</w:t>
      </w:r>
      <w:r>
        <w:tab/>
        <w:t xml:space="preserve">The term </w:t>
      </w:r>
      <w:r>
        <w:rPr>
          <w:rFonts w:hAnsi="Arial"/>
        </w:rPr>
        <w:t>“</w:t>
      </w:r>
      <w:r>
        <w:t>oil and gas operations</w:t>
      </w:r>
      <w:r>
        <w:rPr>
          <w:rFonts w:hAnsi="Arial"/>
        </w:rPr>
        <w:t xml:space="preserve">” </w:t>
      </w:r>
      <w:r>
        <w:t>means all oil and gas exploration, d</w:t>
      </w:r>
      <w:r>
        <w:t>e</w:t>
      </w:r>
      <w:r>
        <w:t>velopment, or production activities (including, but not limited to, geophysical a</w:t>
      </w:r>
      <w:r>
        <w:t>c</w:t>
      </w:r>
      <w:r>
        <w:t>tivity, exploratory drilling, development activities (such as dredging or constru</w:t>
      </w:r>
      <w:r>
        <w:t>c</w:t>
      </w:r>
      <w:r>
        <w:t>tion), production drilling, or production, and related activities (such as supply, re-supply, crew movements, and facility maintenance) by or for any Industry Partic</w:t>
      </w:r>
      <w:r>
        <w:t>i</w:t>
      </w:r>
      <w:r>
        <w:t>pant, including aircraft and vessels of whatever kind used in support of such a</w:t>
      </w:r>
      <w:r>
        <w:t>c</w:t>
      </w:r>
      <w:r>
        <w:t>tivities, occurring in the Beaufort Sea or Chukchi Sea, whether occurring near shore or offshore, but does not include barge traffic,  transit vessel traffic, cable laying vessel traffic, or research vessel traffic (i.e. traffic by a vessel which is only conducting research and is not conducting any geophysical activities) by or for any Participant.</w:t>
      </w:r>
    </w:p>
    <w:p w:rsidR="00522F85" w:rsidRDefault="00522F85"/>
    <w:p w:rsidR="00522F85" w:rsidRDefault="00971896">
      <w:r>
        <w:t>(12)</w:t>
      </w:r>
      <w:r>
        <w:tab/>
        <w:t xml:space="preserve">The term </w:t>
      </w:r>
      <w:r>
        <w:t>“</w:t>
      </w:r>
      <w:r>
        <w:t>Open Water Season</w:t>
      </w:r>
      <w:r>
        <w:t>”</w:t>
      </w:r>
      <w:r>
        <w:t xml:space="preserve"> means the period of the year when ice conditions permit navigation or oil and gas operations to occur in the Beaufort Sea or Chukchi Sea, as appropriate.</w:t>
      </w:r>
    </w:p>
    <w:p w:rsidR="00522F85" w:rsidRDefault="00522F85"/>
    <w:p w:rsidR="00522F85" w:rsidRDefault="00971896">
      <w:pPr>
        <w:pStyle w:val="BodyTextIndent1"/>
      </w:pPr>
      <w:r>
        <w:t>(13)</w:t>
      </w:r>
      <w:r>
        <w:tab/>
        <w:t xml:space="preserve">The term </w:t>
      </w:r>
      <w:r>
        <w:t>“</w:t>
      </w:r>
      <w:r>
        <w:t>Participants</w:t>
      </w:r>
      <w:r>
        <w:t>”</w:t>
      </w:r>
      <w:r>
        <w:t xml:space="preserve"> means all parties identified in this Agreement by name and whose representative(s) has signed the Agreement, and all contra</w:t>
      </w:r>
      <w:r>
        <w:t>c</w:t>
      </w:r>
      <w:r>
        <w:t>tors of such parties.  When used alone the term includes both Industry Partic</w:t>
      </w:r>
      <w:r>
        <w:t>i</w:t>
      </w:r>
      <w:r>
        <w:t>pants and Subsistence Participants.</w:t>
      </w:r>
    </w:p>
    <w:p w:rsidR="00522F85" w:rsidRDefault="00522F85">
      <w:pPr>
        <w:pStyle w:val="BodyTextIndent1"/>
      </w:pPr>
    </w:p>
    <w:p w:rsidR="00522F85" w:rsidRDefault="00971896">
      <w:pPr>
        <w:pStyle w:val="BodyTextIndent1"/>
      </w:pPr>
      <w:r>
        <w:t>(14)</w:t>
      </w:r>
      <w:r>
        <w:tab/>
        <w:t xml:space="preserve">The term </w:t>
      </w:r>
      <w:r>
        <w:t>“</w:t>
      </w:r>
      <w:r>
        <w:t>Primary Sound Source Vessel</w:t>
      </w:r>
      <w:r>
        <w:t>”</w:t>
      </w:r>
      <w:r>
        <w:t xml:space="preserve"> means a vessel owned or ope</w:t>
      </w:r>
      <w:r>
        <w:t>r</w:t>
      </w:r>
      <w:r>
        <w:t>ated by or for an Industry Participant that (A) employs air gun arrays greater than 300 cubic inches or sparkers greater that 20,000 kJ,  for imaging the subsurface environment, (B) is used to monitor any safety zone around a vessel described in subsection (A), (C) is engaged in ice-breaking, or (D) is the lead vessel in a group of barge or transit vessels.</w:t>
      </w:r>
    </w:p>
    <w:p w:rsidR="00522F85" w:rsidRDefault="00522F85">
      <w:pPr>
        <w:rPr>
          <w:u w:val="single"/>
        </w:rPr>
      </w:pPr>
    </w:p>
    <w:p w:rsidR="00522F85" w:rsidRDefault="00971896">
      <w:r>
        <w:t xml:space="preserve">(15) </w:t>
      </w:r>
      <w:r>
        <w:tab/>
        <w:t xml:space="preserve">The term </w:t>
      </w:r>
      <w:r>
        <w:t>“</w:t>
      </w:r>
      <w:r>
        <w:t>sonar</w:t>
      </w:r>
      <w:r>
        <w:t>”</w:t>
      </w:r>
      <w:r>
        <w:t xml:space="preserve"> means equipment, employed as hull mounted or towed array, intended for the active location of surface or underwater vessels.  The term does not include vessel engines, generators, or sources such as fathometers, fish finders, side-scan sonar, or other sources intended for engineering, cable laying or routing, and/or transportation purposes. </w:t>
      </w:r>
    </w:p>
    <w:p w:rsidR="00522F85" w:rsidRDefault="00522F85"/>
    <w:p w:rsidR="00522F85" w:rsidRDefault="00971896">
      <w:r>
        <w:t>(16)</w:t>
      </w:r>
      <w:r>
        <w:tab/>
        <w:t xml:space="preserve">The term </w:t>
      </w:r>
      <w:r>
        <w:t>“</w:t>
      </w:r>
      <w:r>
        <w:t>Subsistence Participants</w:t>
      </w:r>
      <w:r>
        <w:t>”</w:t>
      </w:r>
      <w:r>
        <w:t xml:space="preserve"> means the Alaska Eskimo Whaling Commission (AEWC) and its members, including the whaling captains</w:t>
      </w:r>
      <w:r>
        <w:t>’</w:t>
      </w:r>
      <w:r>
        <w:t xml:space="preserve"> associ</w:t>
      </w:r>
      <w:r>
        <w:t>a</w:t>
      </w:r>
      <w:r>
        <w:t>tions identified on the cover of this Agreement, as well as any individual me</w:t>
      </w:r>
      <w:r>
        <w:t>m</w:t>
      </w:r>
      <w:r>
        <w:t>bers of those associations.</w:t>
      </w:r>
    </w:p>
    <w:p w:rsidR="00522F85" w:rsidRDefault="00522F85"/>
    <w:p w:rsidR="00522F85" w:rsidRDefault="00971896">
      <w:r>
        <w:lastRenderedPageBreak/>
        <w:t>(17)</w:t>
      </w:r>
      <w:r>
        <w:tab/>
        <w:t xml:space="preserve">The term </w:t>
      </w:r>
      <w:r>
        <w:t>“</w:t>
      </w:r>
      <w:r>
        <w:t>transit vessel</w:t>
      </w:r>
      <w:r>
        <w:t>”</w:t>
      </w:r>
      <w:r>
        <w:t xml:space="preserve"> means a powered vessel that is used solely to transport materials through the Beaufort Sea or Chukchi Sea.  Such term does not include a vessel used to provide supplies or other support to at-sea oil and gas operations or Near Shore Operations Support Vessels.</w:t>
      </w:r>
    </w:p>
    <w:p w:rsidR="00522F85" w:rsidRDefault="00522F85"/>
    <w:p w:rsidR="00522F85" w:rsidRDefault="00522F85"/>
    <w:p w:rsidR="00522F85" w:rsidRDefault="00971896">
      <w:pPr>
        <w:pStyle w:val="Heading3ABAA"/>
      </w:pPr>
      <w:r>
        <w:t>(b)  Geographically Limited Terms.</w:t>
      </w:r>
    </w:p>
    <w:p w:rsidR="00522F85" w:rsidRDefault="00522F85">
      <w:pPr>
        <w:keepNext/>
      </w:pPr>
    </w:p>
    <w:p w:rsidR="00522F85" w:rsidRDefault="00971896">
      <w:pPr>
        <w:keepNext/>
      </w:pPr>
      <w:r>
        <w:tab/>
        <w:t>For the purposes of this Agreement:</w:t>
      </w:r>
    </w:p>
    <w:p w:rsidR="00522F85" w:rsidRDefault="00522F85">
      <w:pPr>
        <w:keepNext/>
      </w:pPr>
    </w:p>
    <w:p w:rsidR="00522F85" w:rsidRDefault="00971896">
      <w:r>
        <w:t>(1)</w:t>
      </w:r>
      <w:r>
        <w:tab/>
        <w:t xml:space="preserve">The term </w:t>
      </w:r>
      <w:r>
        <w:t>“</w:t>
      </w:r>
      <w:r>
        <w:t>Beaufort Sea</w:t>
      </w:r>
      <w:r>
        <w:t>”</w:t>
      </w:r>
      <w:r>
        <w:t xml:space="preserve"> means all waters off the northern coast of Alaska from Point Barrow to the Canadian border.</w:t>
      </w:r>
    </w:p>
    <w:p w:rsidR="00522F85" w:rsidRDefault="00522F85"/>
    <w:p w:rsidR="00522F85" w:rsidRDefault="00971896">
      <w:r>
        <w:t>(2)</w:t>
      </w:r>
      <w:r>
        <w:tab/>
        <w:t xml:space="preserve">The term </w:t>
      </w:r>
      <w:r>
        <w:t>“</w:t>
      </w:r>
      <w:r>
        <w:t>Chukchi Sea</w:t>
      </w:r>
      <w:r>
        <w:t>”</w:t>
      </w:r>
      <w:r>
        <w:t xml:space="preserve"> means all waters off the western and northern coasts of Alaska from Cape Prince of Wales to Point Barrow.</w:t>
      </w:r>
    </w:p>
    <w:p w:rsidR="00522F85" w:rsidRDefault="00522F85"/>
    <w:p w:rsidR="00522F85" w:rsidRDefault="00522F85"/>
    <w:p w:rsidR="00522F85" w:rsidRDefault="00971896">
      <w:pPr>
        <w:pStyle w:val="Heading2AAA"/>
      </w:pPr>
      <w:r>
        <w:t>SECTION 104.  TERM, SCOPE, AND LIMITATIONS.</w:t>
      </w:r>
    </w:p>
    <w:p w:rsidR="00522F85" w:rsidRDefault="00522F85">
      <w:pPr>
        <w:keepNext/>
        <w:rPr>
          <w:b/>
          <w:bCs/>
        </w:rPr>
      </w:pPr>
    </w:p>
    <w:p w:rsidR="00522F85" w:rsidRDefault="00971896">
      <w:pPr>
        <w:pStyle w:val="Heading3ABAA"/>
      </w:pPr>
      <w:r>
        <w:t>(a)  Term.</w:t>
      </w:r>
    </w:p>
    <w:p w:rsidR="00522F85" w:rsidRDefault="00971896">
      <w:pPr>
        <w:keepNext/>
      </w:pPr>
      <w:r>
        <w:tab/>
      </w:r>
      <w:r>
        <w:tab/>
      </w:r>
    </w:p>
    <w:p w:rsidR="00522F85" w:rsidRDefault="00971896">
      <w:pPr>
        <w:keepNext/>
      </w:pPr>
      <w:r>
        <w:tab/>
        <w:t>The term of this Agreement shall commence with the signing of this do</w:t>
      </w:r>
      <w:r>
        <w:t>c</w:t>
      </w:r>
      <w:r>
        <w:t>ument by the Participants and shall terminate upon completion of the Nuiqsut, Kaktovik, Barrow, Wainwright, Pt Lay, and Pt. Hope Fall Bowhead Hunts or the Beaufort Sea Post Season Meeting required under Section 108(a) and Chukchi Sea Post-Season Meetings in Barrow, Wainwright, Pt. Lay, and Pt. Hope r</w:t>
      </w:r>
      <w:r>
        <w:t>e</w:t>
      </w:r>
      <w:r>
        <w:t xml:space="preserve">quired under Section 108(b), whichever is later. </w:t>
      </w:r>
    </w:p>
    <w:p w:rsidR="00522F85" w:rsidRDefault="00522F85"/>
    <w:p w:rsidR="00522F85" w:rsidRDefault="00971896">
      <w:pPr>
        <w:pStyle w:val="Heading3ABAA"/>
      </w:pPr>
      <w:r>
        <w:t>(b)  Scope.</w:t>
      </w:r>
    </w:p>
    <w:p w:rsidR="00522F85" w:rsidRDefault="00522F85">
      <w:pPr>
        <w:keepNext/>
        <w:rPr>
          <w:b/>
          <w:bCs/>
        </w:rPr>
      </w:pPr>
    </w:p>
    <w:p w:rsidR="00522F85" w:rsidRDefault="00971896">
      <w:pPr>
        <w:keepNext/>
      </w:pPr>
      <w:r>
        <w:tab/>
        <w:t>The Participants agree that, unless otherwise specified:</w:t>
      </w:r>
    </w:p>
    <w:p w:rsidR="00522F85" w:rsidRDefault="00522F85">
      <w:pPr>
        <w:keepNext/>
        <w:ind w:left="1440"/>
      </w:pPr>
    </w:p>
    <w:p w:rsidR="00522F85" w:rsidRDefault="00971896">
      <w:pPr>
        <w:keepNext/>
      </w:pPr>
      <w:r>
        <w:t>(1)</w:t>
      </w:r>
      <w:r>
        <w:tab/>
        <w:t xml:space="preserve"> The mitigation measures identified in this Agreement, which are intended to mitigate interference by oil and gas operations and barge and transit vessel traffic with the Alaskan Eskimo subsistence bowhead whale hunt, are designed to apply to all activities of each Participant during the 2015 Open Water Season, whether referenced specifically or by category, and to all vessels and locations covered by this Agreement, whether referenced specifically or by category.</w:t>
      </w:r>
    </w:p>
    <w:p w:rsidR="00522F85" w:rsidRDefault="00522F85"/>
    <w:p w:rsidR="00522F85" w:rsidRDefault="00971896">
      <w:r>
        <w:t>(2)</w:t>
      </w:r>
      <w:r>
        <w:tab/>
        <w:t>This Agreement is intended to apply to all oil and gas operations and barge and transit vessel traffic during the 2015 Open Water Season in the Bea</w:t>
      </w:r>
      <w:r>
        <w:t>u</w:t>
      </w:r>
      <w:r>
        <w:t>fort Sea or Chukchi Sea.</w:t>
      </w:r>
    </w:p>
    <w:p w:rsidR="00522F85" w:rsidRDefault="00522F85"/>
    <w:p w:rsidR="00522F85" w:rsidRDefault="00971896">
      <w:r>
        <w:lastRenderedPageBreak/>
        <w:t>(3)</w:t>
      </w:r>
      <w:r>
        <w:tab/>
        <w:t>Vessels and locations covered by this Agreement include those identified in the Agreement, as well as any other vessels or locations that are employed by or for the Industry Participants in the Beaufort Sea or Chukchi Sea during the 2015 Open Water Season.</w:t>
      </w:r>
    </w:p>
    <w:p w:rsidR="00522F85" w:rsidRDefault="00522F85"/>
    <w:p w:rsidR="00522F85" w:rsidRDefault="00971896">
      <w:pPr>
        <w:pStyle w:val="Heading3ABAA"/>
      </w:pPr>
      <w:r>
        <w:t>(c)  Limitations of Obligations.</w:t>
      </w:r>
    </w:p>
    <w:p w:rsidR="00522F85" w:rsidRDefault="00522F85">
      <w:pPr>
        <w:keepNext/>
        <w:rPr>
          <w:b/>
          <w:bCs/>
        </w:rPr>
      </w:pPr>
    </w:p>
    <w:p w:rsidR="00522F85" w:rsidRDefault="00971896">
      <w:pPr>
        <w:keepNext/>
      </w:pPr>
      <w:r>
        <w:tab/>
        <w:t>The following limitations apply to this Agreement.</w:t>
      </w:r>
    </w:p>
    <w:p w:rsidR="00522F85" w:rsidRDefault="00522F85">
      <w:pPr>
        <w:keepNext/>
        <w:rPr>
          <w:b/>
          <w:bCs/>
        </w:rPr>
      </w:pPr>
    </w:p>
    <w:p w:rsidR="00522F85" w:rsidRDefault="00971896">
      <w:r>
        <w:t>(1)</w:t>
      </w:r>
      <w:r>
        <w:tab/>
        <w:t>No cooperation among the Participants, other than that required by this Agreement, is intended or otherwise implied by their adherence to this Agre</w:t>
      </w:r>
      <w:r>
        <w:t>e</w:t>
      </w:r>
      <w:r>
        <w:t>ment.  In no event shall the signatures of any representative of the Alaska Esk</w:t>
      </w:r>
      <w:r>
        <w:t>i</w:t>
      </w:r>
      <w:r>
        <w:t>mo Whaling Commission (AEWC), or of the Barrow, Nuiqsut, Kaktovik, Wai</w:t>
      </w:r>
      <w:r>
        <w:t>n</w:t>
      </w:r>
      <w:r>
        <w:t>wright, Pt. Hope, or Pt. Lay Whaling Captains</w:t>
      </w:r>
      <w:r>
        <w:t>’</w:t>
      </w:r>
      <w:r>
        <w:t xml:space="preserve"> Associations, or of any other Whaling Captains</w:t>
      </w:r>
      <w:r>
        <w:t>’</w:t>
      </w:r>
      <w:r>
        <w:t xml:space="preserve"> Association be taken as an endorsement of any Arctic oper</w:t>
      </w:r>
      <w:r>
        <w:t>a</w:t>
      </w:r>
      <w:r>
        <w:t>tions or Beaufort Sea or Chukchi Sea OCS operations by any oil and/or gas o</w:t>
      </w:r>
      <w:r>
        <w:t>p</w:t>
      </w:r>
      <w:r>
        <w:t>erator or contractor.</w:t>
      </w:r>
    </w:p>
    <w:p w:rsidR="00522F85" w:rsidRDefault="00522F85"/>
    <w:p w:rsidR="00522F85" w:rsidRDefault="00971896">
      <w:r>
        <w:t>(2)</w:t>
      </w:r>
      <w:r>
        <w:tab/>
        <w:t>Adherence to the procedures and guidelines set forth in this Agreement does not in any way indicate that any Inupiat or Siberian Yupik whalers or the AEWC agree that industrial activities are not interfering with the bowhead whale migration or the bowhead whale subsistence hunt.  Such adherence does not represent an admission on the part of the Industry Participants or their contra</w:t>
      </w:r>
      <w:r>
        <w:t>c</w:t>
      </w:r>
      <w:r>
        <w:t>tors that the activities covered by this Agreement will interfere with the bowhead whale migration or the bowhead whale subsistence hunt.</w:t>
      </w:r>
    </w:p>
    <w:p w:rsidR="00522F85" w:rsidRDefault="00522F85"/>
    <w:p w:rsidR="00522F85" w:rsidRDefault="00971896">
      <w:pPr>
        <w:pStyle w:val="BodyTextIndent1"/>
      </w:pPr>
      <w:r>
        <w:t>(3)</w:t>
      </w:r>
      <w:r>
        <w:tab/>
        <w:t>No member of the oil and gas industry or any contractor has the authority to impose restrictions on the subsistence hunting of bowhead whales or assoc</w:t>
      </w:r>
      <w:r>
        <w:t>i</w:t>
      </w:r>
      <w:r>
        <w:t>ated activities of the AEWC, residents of the Villages of Nuiqsut, Kaktovik, Ba</w:t>
      </w:r>
      <w:r>
        <w:t>r</w:t>
      </w:r>
      <w:r>
        <w:t>row, Wainwright, Pt. Lay, or Pt. Hope, or residents of any other village represen</w:t>
      </w:r>
      <w:r>
        <w:t>t</w:t>
      </w:r>
      <w:r>
        <w:t>ed by the AEWC.</w:t>
      </w:r>
    </w:p>
    <w:p w:rsidR="00522F85" w:rsidRDefault="00522F85"/>
    <w:p w:rsidR="00522F85" w:rsidRDefault="00971896">
      <w:r>
        <w:t>(4)</w:t>
      </w:r>
      <w:r>
        <w:tab/>
        <w:t>In the event additional parties engage in oil and gas operations in the Beaufort Sea or Chukchi Sea during the summer or fall of 2015 the Participants shall exercise their good-faith efforts to encourage those parties to enter into this Agreement.  Should additional parties enter into this Agreement at a date subs</w:t>
      </w:r>
      <w:r>
        <w:t>e</w:t>
      </w:r>
      <w:r>
        <w:t>quent to the date of the signing of this document and before the termination of the 2015 bowhead whale subsistence hunting season, the AEWC will provide to all Participants a supplement to this document with the added signatures.</w:t>
      </w:r>
    </w:p>
    <w:p w:rsidR="00522F85" w:rsidRDefault="00522F85"/>
    <w:p w:rsidR="00522F85" w:rsidRDefault="00971896">
      <w:r>
        <w:lastRenderedPageBreak/>
        <w:t>(5)</w:t>
      </w:r>
      <w:r>
        <w:tab/>
        <w:t xml:space="preserve">No Participant is responsible for enlisting additional parties to adhere to the terms and conditions of the Agreement.  Similarly, </w:t>
      </w:r>
      <w:r>
        <w:rPr>
          <w:b/>
          <w:bCs/>
        </w:rPr>
        <w:t>THE AEWC IS NOT R</w:t>
      </w:r>
      <w:r>
        <w:rPr>
          <w:b/>
          <w:bCs/>
        </w:rPr>
        <w:t>E</w:t>
      </w:r>
      <w:r>
        <w:rPr>
          <w:b/>
          <w:bCs/>
        </w:rPr>
        <w:t>SPONSIBLE FOR, OR A PARTY TO, ANY AGREEMENT AMONG THE I</w:t>
      </w:r>
      <w:r>
        <w:rPr>
          <w:b/>
          <w:bCs/>
        </w:rPr>
        <w:t>N</w:t>
      </w:r>
      <w:r>
        <w:rPr>
          <w:b/>
          <w:bCs/>
        </w:rPr>
        <w:t>DUSTRY PARTICIPANTS</w:t>
      </w:r>
      <w:r>
        <w:t xml:space="preserve"> concerning the apportionment of expenses necessary for the implementation of this Agreement.</w:t>
      </w:r>
    </w:p>
    <w:p w:rsidR="00522F85" w:rsidRDefault="00522F85"/>
    <w:p w:rsidR="00522F85" w:rsidRDefault="00971896">
      <w:r>
        <w:t>(6)</w:t>
      </w:r>
      <w:r>
        <w:tab/>
        <w:t>In adhering to this Agreement, none of the Participants waives any rights existing at law.  All Participants agree that the provisions of this document do not establish any precedent as between them or with any regulatory or permitting a</w:t>
      </w:r>
      <w:r>
        <w:t>u</w:t>
      </w:r>
      <w:r>
        <w:t>thority.</w:t>
      </w:r>
    </w:p>
    <w:p w:rsidR="00522F85" w:rsidRDefault="00522F85"/>
    <w:p w:rsidR="00522F85" w:rsidRDefault="00971896">
      <w:r>
        <w:t>(7)</w:t>
      </w:r>
      <w:r>
        <w:tab/>
      </w:r>
      <w:r>
        <w:rPr>
          <w:b/>
          <w:bCs/>
        </w:rPr>
        <w:t>PARTICIPANTS</w:t>
      </w:r>
      <w:r>
        <w:t>’</w:t>
      </w:r>
      <w:r>
        <w:t xml:space="preserve"> </w:t>
      </w:r>
      <w:r>
        <w:rPr>
          <w:b/>
          <w:bCs/>
        </w:rPr>
        <w:t>OBLIGATIONS SHALL BE SEPARABLE</w:t>
      </w:r>
      <w:r>
        <w:t>:  All Partic</w:t>
      </w:r>
      <w:r>
        <w:t>i</w:t>
      </w:r>
      <w:r>
        <w:t>pants to this Agreement understand that each Participant represents a separate entity.  The failure of any Participant to adhere to this Agreement or to abide by the terms and conditions of this Agreement shall not affect the obligation of other Participants to adhere to this Agreement and to proceed accordingly with all a</w:t>
      </w:r>
      <w:r>
        <w:t>c</w:t>
      </w:r>
      <w:r>
        <w:t>tivities covered by this Agreement.  Nor shall any Participant</w:t>
      </w:r>
      <w:r>
        <w:t>’</w:t>
      </w:r>
      <w:r>
        <w:t>s adherence to this Agreement affect that Participant</w:t>
      </w:r>
      <w:r>
        <w:t>’</w:t>
      </w:r>
      <w:r>
        <w:t>s duties, liabilities, or other obligations with r</w:t>
      </w:r>
      <w:r>
        <w:t>e</w:t>
      </w:r>
      <w:r>
        <w:t>spect to any other Participant beyond those stated in this Agreement.  If an I</w:t>
      </w:r>
      <w:r>
        <w:t>n</w:t>
      </w:r>
      <w:r>
        <w:t xml:space="preserve">dustry Participant does not receive permit approvals from regulatory agencies to conduct its proposed activities, then that company may withdraw from this Agreement. </w:t>
      </w:r>
    </w:p>
    <w:p w:rsidR="00522F85" w:rsidRDefault="00522F85"/>
    <w:p w:rsidR="00522F85" w:rsidRDefault="00522F85">
      <w:pPr>
        <w:rPr>
          <w:b/>
          <w:bCs/>
        </w:rPr>
      </w:pPr>
    </w:p>
    <w:p w:rsidR="00522F85" w:rsidRDefault="00971896">
      <w:pPr>
        <w:pStyle w:val="Heading2AAA"/>
      </w:pPr>
      <w:r>
        <w:t>SECTION 105.  REGULATORY COMPLIANCE.</w:t>
      </w:r>
    </w:p>
    <w:p w:rsidR="00522F85" w:rsidRDefault="00522F85"/>
    <w:p w:rsidR="00522F85" w:rsidRDefault="00971896">
      <w:pPr>
        <w:pStyle w:val="Heading3ABAA"/>
      </w:pPr>
      <w:r>
        <w:t>(a)  United States Coast Guard Requirements.</w:t>
      </w:r>
    </w:p>
    <w:p w:rsidR="00522F85" w:rsidRDefault="00522F85"/>
    <w:p w:rsidR="00522F85" w:rsidRDefault="00971896">
      <w:r>
        <w:tab/>
        <w:t>The Participants shall comply with all applicable United States Coast Guard requirements for safety, navigation, and notice.</w:t>
      </w:r>
    </w:p>
    <w:p w:rsidR="00522F85" w:rsidRDefault="00522F85"/>
    <w:p w:rsidR="00522F85" w:rsidRDefault="00971896">
      <w:pPr>
        <w:pStyle w:val="Heading3ABAA"/>
      </w:pPr>
      <w:r>
        <w:lastRenderedPageBreak/>
        <w:t>(b)  Environmental Regulations and Statutes.</w:t>
      </w:r>
    </w:p>
    <w:p w:rsidR="00522F85" w:rsidRDefault="00522F85">
      <w:pPr>
        <w:keepNext/>
      </w:pPr>
    </w:p>
    <w:p w:rsidR="00522F85" w:rsidRDefault="00971896">
      <w:pPr>
        <w:keepNext/>
      </w:pPr>
      <w:r>
        <w:tab/>
        <w:t>The Participants shall comply with all applicable environmental regulations and statutes.</w:t>
      </w:r>
    </w:p>
    <w:p w:rsidR="00522F85" w:rsidRDefault="00522F85">
      <w:pPr>
        <w:pStyle w:val="Heading3ABAA"/>
      </w:pPr>
    </w:p>
    <w:p w:rsidR="00522F85" w:rsidRDefault="00971896">
      <w:pPr>
        <w:pStyle w:val="Heading3ABAA"/>
      </w:pPr>
      <w:r>
        <w:t>(c)  Other Regulatory Requirements.</w:t>
      </w:r>
    </w:p>
    <w:p w:rsidR="00522F85" w:rsidRDefault="00522F85">
      <w:pPr>
        <w:keepNext/>
        <w:widowControl/>
      </w:pPr>
    </w:p>
    <w:p w:rsidR="00522F85" w:rsidRDefault="00971896">
      <w:pPr>
        <w:keepNext/>
        <w:widowControl/>
      </w:pPr>
      <w:r>
        <w:tab/>
        <w:t>The Participants shall comply with all applicable federal, state, and local government requirements.</w:t>
      </w:r>
    </w:p>
    <w:p w:rsidR="00522F85" w:rsidRDefault="00522F85">
      <w:pPr>
        <w:keepNext/>
        <w:widowControl/>
      </w:pPr>
    </w:p>
    <w:p w:rsidR="00522F85" w:rsidRDefault="00522F85">
      <w:pPr>
        <w:keepNext/>
        <w:widowControl/>
      </w:pPr>
    </w:p>
    <w:p w:rsidR="00522F85" w:rsidRDefault="00971896">
      <w:pPr>
        <w:pStyle w:val="Heading2AAA"/>
      </w:pPr>
      <w:r>
        <w:t>SECTION 106.  DISPUTE RESOLUTION.</w:t>
      </w:r>
    </w:p>
    <w:p w:rsidR="00522F85" w:rsidRDefault="00522F85">
      <w:pPr>
        <w:keepNext/>
      </w:pPr>
    </w:p>
    <w:p w:rsidR="00522F85" w:rsidRDefault="00971896">
      <w:pPr>
        <w:keepNext/>
      </w:pPr>
      <w:r>
        <w:tab/>
        <w:t>Subject to the terms of Section 104(c)(7) of this Agreement, all disputes arising between any Industry Participants and any Subsistence Participants shall be addressed as follows:</w:t>
      </w:r>
    </w:p>
    <w:p w:rsidR="00522F85" w:rsidRDefault="00522F85">
      <w:pPr>
        <w:keepNext/>
      </w:pPr>
    </w:p>
    <w:p w:rsidR="00522F85" w:rsidRDefault="00971896">
      <w:r>
        <w:t>(1)</w:t>
      </w:r>
      <w:r>
        <w:tab/>
        <w:t>The dispute shall first be addressed between the affected Participant(s) in consultation with the affected village Whaling Captains</w:t>
      </w:r>
      <w:r>
        <w:t>’</w:t>
      </w:r>
      <w:r>
        <w:t xml:space="preserve"> Association and the I</w:t>
      </w:r>
      <w:r>
        <w:t>n</w:t>
      </w:r>
      <w:r>
        <w:t>dustry Participant(s)</w:t>
      </w:r>
      <w:r>
        <w:t>’</w:t>
      </w:r>
      <w:r>
        <w:t xml:space="preserve"> Local Representative.</w:t>
      </w:r>
    </w:p>
    <w:p w:rsidR="00522F85" w:rsidRDefault="00522F85"/>
    <w:p w:rsidR="00522F85" w:rsidRDefault="00522F85"/>
    <w:p w:rsidR="00522F85" w:rsidRDefault="00971896">
      <w:r>
        <w:t>(2)</w:t>
      </w:r>
      <w:r>
        <w:tab/>
        <w:t>If the dispute cannot be resolved to the satisfaction of all affected Partic</w:t>
      </w:r>
      <w:r>
        <w:t>i</w:t>
      </w:r>
      <w:r>
        <w:t>pants, then the dispute shall be addressed with the affected Participants in co</w:t>
      </w:r>
      <w:r>
        <w:t>n</w:t>
      </w:r>
      <w:r>
        <w:t>sultation with the AEWC.</w:t>
      </w:r>
    </w:p>
    <w:p w:rsidR="00522F85" w:rsidRDefault="00522F85"/>
    <w:p w:rsidR="00522F85" w:rsidRDefault="00971896">
      <w:r>
        <w:t>(3)</w:t>
      </w:r>
      <w:r>
        <w:tab/>
        <w:t>If the dispute cannot be satisfactorily resolved in accordance with par</w:t>
      </w:r>
      <w:r>
        <w:t>a</w:t>
      </w:r>
      <w:r>
        <w:t>graphs (1) and (2) above, then the dispute shall be addressed with the AEWC and the affected Participants in consultation with representatives of NOAA Fis</w:t>
      </w:r>
      <w:r>
        <w:t>h</w:t>
      </w:r>
      <w:r>
        <w:t>eries.</w:t>
      </w:r>
    </w:p>
    <w:p w:rsidR="00522F85" w:rsidRDefault="00522F85"/>
    <w:p w:rsidR="00522F85" w:rsidRDefault="00971896">
      <w:r>
        <w:t>(4)</w:t>
      </w:r>
      <w:r>
        <w:tab/>
        <w:t>All Participants shall seek to resolve any disputes in a timely manner, and shall work to ensure that requests for information or decisions are responded to promptly.</w:t>
      </w:r>
    </w:p>
    <w:p w:rsidR="00522F85" w:rsidRDefault="00522F85"/>
    <w:p w:rsidR="00522F85" w:rsidRDefault="00971896">
      <w:pPr>
        <w:pStyle w:val="Heading2AAA"/>
      </w:pPr>
      <w:r>
        <w:lastRenderedPageBreak/>
        <w:t xml:space="preserve"> </w:t>
      </w:r>
    </w:p>
    <w:p w:rsidR="00522F85" w:rsidRDefault="00971896">
      <w:pPr>
        <w:pStyle w:val="Heading2AAA"/>
        <w:keepLines/>
      </w:pPr>
      <w:r>
        <w:t>SECTON 107.  EMERGENCY AND OTHER NECESSARY ASSISTANCE.</w:t>
      </w:r>
    </w:p>
    <w:p w:rsidR="00522F85" w:rsidRDefault="00522F85">
      <w:pPr>
        <w:keepNext/>
      </w:pPr>
    </w:p>
    <w:p w:rsidR="00522F85" w:rsidRDefault="00971896">
      <w:pPr>
        <w:pStyle w:val="Heading3ABAA"/>
      </w:pPr>
      <w:r>
        <w:t>(a)  Emergency Communications.</w:t>
      </w:r>
    </w:p>
    <w:p w:rsidR="00522F85" w:rsidRDefault="00971896">
      <w:pPr>
        <w:keepNext/>
      </w:pPr>
      <w:r>
        <w:tab/>
      </w:r>
    </w:p>
    <w:p w:rsidR="00522F85" w:rsidRDefault="00971896">
      <w:r>
        <w:tab/>
      </w:r>
      <w:r>
        <w:rPr>
          <w:b/>
          <w:bCs/>
        </w:rPr>
        <w:t>ALL VESSELS SHOULD NOTIFY THE APPROPRIATE COM-CENTER IMMEDIATELY IN THE EVENT OF AN EMERGENCY</w:t>
      </w:r>
      <w:r>
        <w:t>.  The appropriate Com-Center operator will notify the nearest vessels and appropriate search and re</w:t>
      </w:r>
      <w:r>
        <w:t>s</w:t>
      </w:r>
      <w:r>
        <w:t xml:space="preserve">cue authorities of the problem and advise them regarding necessary assistance.  (See attached listing of local search and rescue organizations in Attachment I.) </w:t>
      </w:r>
    </w:p>
    <w:p w:rsidR="00522F85" w:rsidRDefault="00522F85"/>
    <w:p w:rsidR="00522F85" w:rsidRDefault="00971896">
      <w:pPr>
        <w:pStyle w:val="Heading3ABAA"/>
      </w:pPr>
      <w:r>
        <w:t>(b)  Emergency Assistance for Subsistence Whale Hunters.</w:t>
      </w:r>
    </w:p>
    <w:p w:rsidR="00522F85" w:rsidRDefault="00522F85">
      <w:pPr>
        <w:keepNext/>
      </w:pPr>
    </w:p>
    <w:p w:rsidR="00522F85" w:rsidRDefault="00971896">
      <w:pPr>
        <w:keepNext/>
      </w:pPr>
      <w:r>
        <w:tab/>
        <w:t xml:space="preserve">Section 403 of Public Law 107-372 (16 U.S.C. 916c note) provides that </w:t>
      </w:r>
      <w:r>
        <w:rPr>
          <w:rFonts w:hAnsi="Arial"/>
        </w:rPr>
        <w:t>“</w:t>
      </w:r>
      <w:r>
        <w:t>Notwithstanding any provision of law, the use of a vessel to tow a whale, taken in a traditional subsistence whale hunt permitted by Federal law and conducted in waters off the coast of Alaska is authorized, if such towing is performed upon a request for emergency assistance made by a subsistence whale hunting organ</w:t>
      </w:r>
      <w:r>
        <w:t>i</w:t>
      </w:r>
      <w:r>
        <w:t>zation formally recognized by an agency of the United States government, or made by a member of such an organization, to prevent the loss of a whale.</w:t>
      </w:r>
      <w:r>
        <w:rPr>
          <w:rFonts w:hAnsi="Arial"/>
        </w:rPr>
        <w:t xml:space="preserve">”  </w:t>
      </w:r>
      <w:r>
        <w:t>I</w:t>
      </w:r>
      <w:r>
        <w:t>n</w:t>
      </w:r>
      <w:r>
        <w:t>dustry Participants will advise their vessel captains that, under the circumstances described above, assistance to tow a whale is permitted under law when r</w:t>
      </w:r>
      <w:r>
        <w:t>e</w:t>
      </w:r>
      <w:r>
        <w:t>quested by a Subsistence Participant.  Under the circumstances described above, Industry Participants will provide such assistance upon a request for emergency assistance from a Subsistence Participant, if conditions permit the Industry Participant</w:t>
      </w:r>
      <w:r>
        <w:rPr>
          <w:rFonts w:hAnsi="Arial"/>
        </w:rPr>
        <w:t>’</w:t>
      </w:r>
      <w:r>
        <w:t>s vessel to safely do so.</w:t>
      </w:r>
    </w:p>
    <w:p w:rsidR="00522F85" w:rsidRDefault="00522F85">
      <w:pPr>
        <w:keepNext/>
      </w:pPr>
    </w:p>
    <w:p w:rsidR="00522F85" w:rsidRDefault="00522F85"/>
    <w:p w:rsidR="00522F85" w:rsidRDefault="00971896">
      <w:pPr>
        <w:pStyle w:val="Heading2AAA"/>
      </w:pPr>
      <w:r>
        <w:t>SECTION 108.  POST-SEASON REVIEW / PRESEASON INTRODUCTION.</w:t>
      </w:r>
    </w:p>
    <w:p w:rsidR="00522F85" w:rsidRDefault="00522F85">
      <w:pPr>
        <w:keepNext/>
      </w:pPr>
    </w:p>
    <w:p w:rsidR="00522F85" w:rsidRDefault="00971896">
      <w:pPr>
        <w:pStyle w:val="Heading3ABAA"/>
      </w:pPr>
      <w:r>
        <w:t>(a)  Beaufort Sea Post-Season Joint Meeting.</w:t>
      </w:r>
    </w:p>
    <w:p w:rsidR="00522F85" w:rsidRDefault="00522F85"/>
    <w:p w:rsidR="00522F85" w:rsidRDefault="00971896">
      <w:r>
        <w:tab/>
        <w:t>Following the end of the fall 2015 bowhead whale subsistence hunt and prior to the 2016 Pre-Season Introduction Meetings, the Industry Participant that establishes the Deadhorse and Kaktovik Com Centers will offer to the AEWC Chairman to host a joint meeting with all whaling captains of the Villages of Nuiqsut, Kaktovik and Barrow, the Marine Mammal Observer / Inupiat Commun</w:t>
      </w:r>
      <w:r>
        <w:t>i</w:t>
      </w:r>
      <w:r>
        <w:t>cators stationed on the Industry Participants</w:t>
      </w:r>
      <w:r>
        <w:t>’</w:t>
      </w:r>
      <w:r>
        <w:t xml:space="preserve"> vessels in the Beaufort Sea, and with the Chairman and Executive Director of the AEWC, at a mutually agreed upon time and place on the North Slope of Alaska, to review the results of the 2015 Beaufort Sea Open Water Season, unless it is agreed by all designated i</w:t>
      </w:r>
      <w:r>
        <w:t>n</w:t>
      </w:r>
      <w:r>
        <w:t>dividuals or their representatives that such a meeting is not necessary.</w:t>
      </w:r>
    </w:p>
    <w:p w:rsidR="00522F85" w:rsidRDefault="00971896">
      <w:pPr>
        <w:rPr>
          <w:b/>
          <w:bCs/>
        </w:rPr>
      </w:pPr>
      <w:r>
        <w:t xml:space="preserve"> </w:t>
      </w:r>
    </w:p>
    <w:p w:rsidR="00522F85" w:rsidRDefault="00971896">
      <w:pPr>
        <w:pStyle w:val="Heading3ABAA"/>
      </w:pPr>
      <w:r>
        <w:lastRenderedPageBreak/>
        <w:t>(b)  Chukchi Sea Post-Season Village Meetings.</w:t>
      </w:r>
    </w:p>
    <w:p w:rsidR="00522F85" w:rsidRDefault="00522F85">
      <w:pPr>
        <w:keepNext/>
        <w:rPr>
          <w:b/>
          <w:bCs/>
        </w:rPr>
      </w:pPr>
    </w:p>
    <w:p w:rsidR="00522F85" w:rsidRDefault="00971896">
      <w:r>
        <w:tab/>
        <w:t>Following the completion of the 2015 Chukchi Sea Open Water Season and prior to the 2016 Pre-Season Introduction Meetings, the Industry Participants involved, if requested by the AEWC or the Whaling Captain</w:t>
      </w:r>
      <w:r>
        <w:t>’</w:t>
      </w:r>
      <w:r>
        <w:t>s Association of each village, will host a meeting in each of the following villages: Wainwright, Pt. Lay, Pt. Hope, Kivalina, Little Diomede, Wales, Savoonga, and Barrow (or a joint meeting of the whaling captains from all of these villages if the whaling captains agree to a joint meeting) to review the results of the 2015 operations and to di</w:t>
      </w:r>
      <w:r>
        <w:t>s</w:t>
      </w:r>
      <w:r>
        <w:t>cuss any concerns residents of those villages might have regarding the oper</w:t>
      </w:r>
      <w:r>
        <w:t>a</w:t>
      </w:r>
      <w:r>
        <w:t>tions.  The meetings will include the Marine Mammal Observer / Inupiat Comm</w:t>
      </w:r>
      <w:r>
        <w:t>u</w:t>
      </w:r>
      <w:r>
        <w:t>nicators stationed on the Industry Participants</w:t>
      </w:r>
      <w:r>
        <w:t>’</w:t>
      </w:r>
      <w:r>
        <w:t xml:space="preserve"> vessels in the Chukchi Sea.  The Chairman and Executive Director of the AEWC will be invited to attend the mee</w:t>
      </w:r>
      <w:r>
        <w:t>t</w:t>
      </w:r>
      <w:r>
        <w:t>ing(s).</w:t>
      </w:r>
    </w:p>
    <w:p w:rsidR="00522F85" w:rsidRDefault="00522F85"/>
    <w:p w:rsidR="00522F85" w:rsidRDefault="00971896">
      <w:pPr>
        <w:pStyle w:val="Heading3ABAA"/>
      </w:pPr>
      <w:r>
        <w:t>(c)  Pre-season Introduction Meetings.</w:t>
      </w:r>
    </w:p>
    <w:p w:rsidR="00522F85" w:rsidRDefault="00522F85">
      <w:pPr>
        <w:keepNext/>
        <w:rPr>
          <w:u w:val="single"/>
        </w:rPr>
      </w:pPr>
    </w:p>
    <w:p w:rsidR="00522F85" w:rsidRDefault="00971896">
      <w:r>
        <w:t>(1)</w:t>
      </w:r>
      <w:r>
        <w:tab/>
        <w:t>Immediately following each of the above meetings, and at the same loc</w:t>
      </w:r>
      <w:r>
        <w:t>a</w:t>
      </w:r>
      <w:r>
        <w:t>tion, the Industry Participants will provide a brief introduction to their planned o</w:t>
      </w:r>
      <w:r>
        <w:t>p</w:t>
      </w:r>
      <w:r>
        <w:t>erations for the 2015 Open Water Season.  Each Industry Participant should pr</w:t>
      </w:r>
      <w:r>
        <w:t>o</w:t>
      </w:r>
      <w:r>
        <w:t>vide hand-outs explaining their planned activities that the whaling captains can review.</w:t>
      </w:r>
    </w:p>
    <w:p w:rsidR="00522F85" w:rsidRDefault="00522F85">
      <w:pPr>
        <w:rPr>
          <w:u w:val="single"/>
        </w:rPr>
      </w:pPr>
    </w:p>
    <w:p w:rsidR="00522F85" w:rsidRDefault="00971896">
      <w:r>
        <w:t>(2)</w:t>
      </w:r>
      <w:r>
        <w:tab/>
        <w:t>Subsistence Participants understand that any planned operations di</w:t>
      </w:r>
      <w:r>
        <w:t>s</w:t>
      </w:r>
      <w:r>
        <w:t>cussed at these Pre-Season Introduction Meetings, and the corresponding maps, will represent the Industry Participant</w:t>
      </w:r>
      <w:r>
        <w:t>’</w:t>
      </w:r>
      <w:r>
        <w:t>s best estimate at that time of its planned operations for the coming year, but that these planned operations are prelim</w:t>
      </w:r>
      <w:r>
        <w:t>i</w:t>
      </w:r>
      <w:r>
        <w:t>nary, and are subject to change prior to the 2015 Open Water Season Meeting.</w:t>
      </w:r>
    </w:p>
    <w:p w:rsidR="00522F85" w:rsidRDefault="00522F85">
      <w:pPr>
        <w:rPr>
          <w:u w:val="single"/>
        </w:rPr>
      </w:pPr>
    </w:p>
    <w:p w:rsidR="00522F85" w:rsidRDefault="00971896">
      <w:pPr>
        <w:pStyle w:val="Heading3ABAA"/>
      </w:pPr>
      <w:r>
        <w:t>(d)  Map of Planned Industry Participant Activities.</w:t>
      </w:r>
    </w:p>
    <w:p w:rsidR="00522F85" w:rsidRDefault="00522F85"/>
    <w:p w:rsidR="00522F85" w:rsidRDefault="00971896">
      <w:r>
        <w:tab/>
        <w:t>As practicable, Industry Participants shall jointly prepare and provide the AEWC with a large-scale map of the Beaufort and Chukchi Seas showing the l</w:t>
      </w:r>
      <w:r>
        <w:t>o</w:t>
      </w:r>
      <w:r>
        <w:t>cations and types of oil and gas and barge and transit activities planned by each Industry Participant.  This map will be for use by the AEWC and Industry Partic</w:t>
      </w:r>
      <w:r>
        <w:t>i</w:t>
      </w:r>
      <w:r>
        <w:t>pants during the 2015 CAA Meeting.</w:t>
      </w:r>
    </w:p>
    <w:p w:rsidR="00522F85" w:rsidRDefault="00522F85"/>
    <w:p w:rsidR="00522F85" w:rsidRDefault="00522F85"/>
    <w:p w:rsidR="00522F85" w:rsidRDefault="00971896">
      <w:pPr>
        <w:pStyle w:val="Heading2AAA"/>
        <w:keepLines/>
      </w:pPr>
      <w:r>
        <w:lastRenderedPageBreak/>
        <w:t>SECTON 109.  INDIVIDUAL NOTIFICATION.</w:t>
      </w:r>
    </w:p>
    <w:p w:rsidR="00522F85" w:rsidRDefault="00522F85">
      <w:pPr>
        <w:keepNext/>
        <w:widowControl/>
        <w:rPr>
          <w:b/>
          <w:bCs/>
        </w:rPr>
      </w:pPr>
    </w:p>
    <w:p w:rsidR="00522F85" w:rsidRDefault="00971896">
      <w:r>
        <w:t>In the event that any Industry Participant does not become a signatory to this Agreement, the local Whaling Captains</w:t>
      </w:r>
      <w:r>
        <w:t>’</w:t>
      </w:r>
      <w:r>
        <w:t xml:space="preserve"> Associations shall be notified by the AEWC, no later than March 31, 2015, so that the local Whaling Captains</w:t>
      </w:r>
      <w:r>
        <w:t>’</w:t>
      </w:r>
      <w:r>
        <w:t xml:space="preserve"> Ass</w:t>
      </w:r>
      <w:r>
        <w:t>o</w:t>
      </w:r>
      <w:r>
        <w:t>ciations can prepare to talk with the non-signatories to avoid conflict during that association</w:t>
      </w:r>
      <w:r>
        <w:t>’</w:t>
      </w:r>
      <w:r>
        <w:t>s fall subsistence bowhead whaling season.</w:t>
      </w:r>
    </w:p>
    <w:p w:rsidR="00522F85" w:rsidRDefault="00522F85"/>
    <w:p w:rsidR="00522F85" w:rsidRDefault="00522F85">
      <w:pPr>
        <w:rPr>
          <w:u w:val="single"/>
        </w:rPr>
      </w:pPr>
    </w:p>
    <w:p w:rsidR="00522F85" w:rsidRDefault="00971896">
      <w:pPr>
        <w:pStyle w:val="Heading1AAA"/>
      </w:pPr>
      <w:r>
        <w:rPr>
          <w:rFonts w:eastAsia="Arial Unicode MS" w:hAnsi="Arial Unicode MS" w:cs="Arial Unicode MS"/>
        </w:rPr>
        <w:t>TITLE II -- OPEN WATER SEASON COMMUNICATIONS</w:t>
      </w:r>
    </w:p>
    <w:p w:rsidR="00522F85" w:rsidRDefault="00522F85">
      <w:pPr>
        <w:keepNext/>
        <w:jc w:val="center"/>
        <w:rPr>
          <w:sz w:val="32"/>
          <w:szCs w:val="32"/>
        </w:rPr>
      </w:pPr>
    </w:p>
    <w:p w:rsidR="00522F85" w:rsidRDefault="00522F85">
      <w:pPr>
        <w:keepNext/>
        <w:rPr>
          <w:b/>
          <w:bCs/>
        </w:rPr>
      </w:pPr>
    </w:p>
    <w:p w:rsidR="00522F85" w:rsidRDefault="00971896">
      <w:pPr>
        <w:pStyle w:val="Heading2AAA"/>
      </w:pPr>
      <w:r>
        <w:t>SECTION 201. MARINE MAMMAL OBSERVERS / INUPIAT COMMUNICATORS.</w:t>
      </w:r>
    </w:p>
    <w:p w:rsidR="00522F85" w:rsidRDefault="00522F85">
      <w:pPr>
        <w:keepNext/>
      </w:pPr>
    </w:p>
    <w:p w:rsidR="00522F85" w:rsidRDefault="00971896">
      <w:pPr>
        <w:pStyle w:val="Heading3ABAA"/>
      </w:pPr>
      <w:r>
        <w:t>(a)  Marine Mammal Observer / Inupiat Communicator Required.</w:t>
      </w:r>
    </w:p>
    <w:p w:rsidR="00522F85" w:rsidRDefault="00522F85">
      <w:pPr>
        <w:keepNext/>
      </w:pPr>
    </w:p>
    <w:p w:rsidR="00522F85" w:rsidRDefault="00971896">
      <w:pPr>
        <w:keepNext/>
      </w:pPr>
      <w:r>
        <w:t>(1)</w:t>
      </w:r>
      <w:r>
        <w:tab/>
      </w:r>
      <w:r>
        <w:rPr>
          <w:u w:val="single"/>
        </w:rPr>
        <w:t>In General</w:t>
      </w:r>
      <w:r>
        <w:t>.  Each Industry Participant agrees to employ a Marine Mammal Observer / Inupiat Communicator (MMO/IC) on board each Primary Sound Source Vessel owned or operated by such Industry Participant in the Beaufort Sea or Chukchi Sea.  Native residents of the eleven villages represented by the Alaska Eskimo Whaling Commission shall be given preference in hiring for MMO/IC positions.</w:t>
      </w:r>
    </w:p>
    <w:p w:rsidR="00522F85" w:rsidRDefault="00522F85"/>
    <w:p w:rsidR="00522F85" w:rsidRDefault="00971896">
      <w:r>
        <w:t>(2)</w:t>
      </w:r>
      <w:r>
        <w:tab/>
      </w:r>
      <w:r>
        <w:rPr>
          <w:u w:val="single"/>
        </w:rPr>
        <w:t>Special Rule for Inside Beaufort Sea Barrier Islands</w:t>
      </w:r>
      <w:r>
        <w:t>.  Industry Participants whose seismic acquisition operations are limited to an area exclusively within the barrier islands need employ an MMO/IC on one Primary Sound Source Vessel only.</w:t>
      </w:r>
    </w:p>
    <w:p w:rsidR="00522F85" w:rsidRDefault="00522F85"/>
    <w:p w:rsidR="00522F85" w:rsidRDefault="00971896">
      <w:r>
        <w:t>(3)</w:t>
      </w:r>
      <w:r>
        <w:tab/>
      </w:r>
      <w:r>
        <w:rPr>
          <w:u w:val="single"/>
        </w:rPr>
        <w:t>Near Shore Operations Support Vessels</w:t>
      </w:r>
      <w:r>
        <w:t>.  Industry Participants are not r</w:t>
      </w:r>
      <w:r>
        <w:t>e</w:t>
      </w:r>
      <w:r>
        <w:t>quired to employ an MMO/IC on Near Shore Operations Support Vessels.</w:t>
      </w:r>
    </w:p>
    <w:p w:rsidR="00522F85" w:rsidRDefault="00522F85"/>
    <w:p w:rsidR="00522F85" w:rsidRDefault="00971896">
      <w:r>
        <w:t>(4)</w:t>
      </w:r>
      <w:r>
        <w:tab/>
      </w:r>
      <w:r>
        <w:rPr>
          <w:u w:val="single"/>
        </w:rPr>
        <w:t>Sealift Operations</w:t>
      </w:r>
      <w:r>
        <w:t xml:space="preserve">.  For Industry Participants conducting sealift operations in which two tugs towing barges are accompanied within </w:t>
      </w:r>
      <w:r>
        <w:t>½</w:t>
      </w:r>
      <w:r>
        <w:t xml:space="preserve"> mile by a third light tug at all times, a MMO/IC is required to be employed on the light tug only.   </w:t>
      </w:r>
    </w:p>
    <w:p w:rsidR="00522F85" w:rsidRDefault="00522F85"/>
    <w:p w:rsidR="00522F85" w:rsidRDefault="00971896">
      <w:pPr>
        <w:pStyle w:val="Heading3ABAA"/>
      </w:pPr>
      <w:r>
        <w:t>(b)  Duties of Marine Mammal Observer / Inupiat Communicator.</w:t>
      </w:r>
    </w:p>
    <w:p w:rsidR="00522F85" w:rsidRDefault="00522F85">
      <w:pPr>
        <w:keepNext/>
      </w:pPr>
    </w:p>
    <w:p w:rsidR="00522F85" w:rsidRDefault="00971896">
      <w:pPr>
        <w:keepNext/>
      </w:pPr>
      <w:r>
        <w:t>(1)</w:t>
      </w:r>
      <w:r>
        <w:tab/>
        <w:t>Each MMO/IC is to be employed as an observer and Inupiat communic</w:t>
      </w:r>
      <w:r>
        <w:t>a</w:t>
      </w:r>
      <w:r>
        <w:t>tor for the duration of the 2015 Open Water Season on the vessel on which he or she is stationed.</w:t>
      </w:r>
    </w:p>
    <w:p w:rsidR="00522F85" w:rsidRDefault="00522F85"/>
    <w:p w:rsidR="00522F85" w:rsidRDefault="00971896">
      <w:r>
        <w:lastRenderedPageBreak/>
        <w:t>(2)</w:t>
      </w:r>
      <w:r>
        <w:tab/>
        <w:t>As a member of the crew, the MMO/IC will be subject to the regular code of employee conduct on board the vessel and will be subject to discipline, term</w:t>
      </w:r>
      <w:r>
        <w:t>i</w:t>
      </w:r>
      <w:r>
        <w:t>nation, suspension, layoff, or firing under the same conditions as other emplo</w:t>
      </w:r>
      <w:r>
        <w:t>y</w:t>
      </w:r>
      <w:r>
        <w:t>ees of the vessel operator or appropriate contractor.</w:t>
      </w:r>
    </w:p>
    <w:p w:rsidR="00522F85" w:rsidRDefault="00522F85"/>
    <w:p w:rsidR="00522F85" w:rsidRDefault="00971896">
      <w:r>
        <w:t>(3)</w:t>
      </w:r>
      <w:r>
        <w:tab/>
        <w:t>Once the source vessel on which the MMO/IC is employed is in the vicinity of a whaling area and the whalers have launched their boats, the MMO/IC</w:t>
      </w:r>
      <w:r>
        <w:t>’</w:t>
      </w:r>
      <w:r>
        <w:t>s pr</w:t>
      </w:r>
      <w:r>
        <w:t>i</w:t>
      </w:r>
      <w:r>
        <w:t xml:space="preserve">mary duty will be to carry out the communications responsibilities set out in this Title.  </w:t>
      </w:r>
    </w:p>
    <w:p w:rsidR="00522F85" w:rsidRDefault="00522F85"/>
    <w:p w:rsidR="00522F85" w:rsidRDefault="00971896">
      <w:r>
        <w:t>(4)</w:t>
      </w:r>
      <w:r>
        <w:tab/>
        <w:t>At all other times, the MMO/IC will be responsible for keeping a lookout for bowhead whales and/or other marine mammals in the vicinity of the vessel to a</w:t>
      </w:r>
      <w:r>
        <w:t>s</w:t>
      </w:r>
      <w:r>
        <w:t>sist the vessel captain in avoiding harm to the whales and other marine ma</w:t>
      </w:r>
      <w:r>
        <w:t>m</w:t>
      </w:r>
      <w:r>
        <w:t>mals.</w:t>
      </w:r>
    </w:p>
    <w:p w:rsidR="00522F85" w:rsidRDefault="00522F85"/>
    <w:p w:rsidR="00522F85" w:rsidRDefault="00971896">
      <w:r>
        <w:t>(5)</w:t>
      </w:r>
      <w:r>
        <w:tab/>
        <w:t>It is the MMO/IC</w:t>
      </w:r>
      <w:r>
        <w:t>’</w:t>
      </w:r>
      <w:r>
        <w:t xml:space="preserve">s responsibility to call the appropriate Com-Center as set out in Sections 202 and 203.  </w:t>
      </w:r>
    </w:p>
    <w:p w:rsidR="00522F85" w:rsidRDefault="00522F85"/>
    <w:p w:rsidR="00522F85" w:rsidRDefault="00971896">
      <w:r>
        <w:t>(6)</w:t>
      </w:r>
      <w:r>
        <w:tab/>
        <w:t>The MMO/IC will be responsible for all radio contacts between vessels owned or operated by each of the Industry Participants and whaling boats co</w:t>
      </w:r>
      <w:r>
        <w:t>v</w:t>
      </w:r>
      <w:r>
        <w:t>ered under Section 207 of this Agreement and shall interpret communications as needed to allow the vessel operator to take such action as may be necessary pursuant to this Agreement.</w:t>
      </w:r>
    </w:p>
    <w:p w:rsidR="00522F85" w:rsidRDefault="00522F85"/>
    <w:p w:rsidR="00522F85" w:rsidRDefault="00971896">
      <w:r>
        <w:t>(7)</w:t>
      </w:r>
      <w:r>
        <w:tab/>
        <w:t>The MMO/IC shall contact directly subsistence whaling boats that may be in the vicinity to ensure that conflicts are avoided to the greatest possible extent.</w:t>
      </w:r>
    </w:p>
    <w:p w:rsidR="00522F85" w:rsidRDefault="00522F85"/>
    <w:p w:rsidR="00522F85" w:rsidRDefault="00971896">
      <w:r>
        <w:t>(8)</w:t>
      </w:r>
      <w:r>
        <w:tab/>
        <w:t>The MMO/IC will maintain a record of his or her communications with each Com-Center and the subsistence whaling boats, as well as any marine mammal sightings by the MMO/IC.</w:t>
      </w:r>
    </w:p>
    <w:p w:rsidR="00522F85" w:rsidRDefault="00522F85"/>
    <w:p w:rsidR="00522F85" w:rsidRDefault="00522F85">
      <w:pPr>
        <w:keepNext/>
        <w:rPr>
          <w:b/>
          <w:bCs/>
        </w:rPr>
      </w:pPr>
    </w:p>
    <w:p w:rsidR="00522F85" w:rsidRDefault="00971896">
      <w:pPr>
        <w:pStyle w:val="Heading2AAA"/>
      </w:pPr>
      <w:r>
        <w:t>SECTION 202.   COM-CENTER GENERAL COMMUNICATIONS SCHEME.</w:t>
      </w:r>
    </w:p>
    <w:p w:rsidR="00522F85" w:rsidRDefault="00522F85">
      <w:pPr>
        <w:keepNext/>
      </w:pPr>
    </w:p>
    <w:p w:rsidR="00522F85" w:rsidRDefault="00971896">
      <w:pPr>
        <w:pStyle w:val="Heading3ABAA"/>
      </w:pPr>
      <w:r>
        <w:t>(a)  Reporting Positions for Vessels Owned or Operated by the Industry Partic</w:t>
      </w:r>
      <w:r>
        <w:t>i</w:t>
      </w:r>
      <w:r>
        <w:t>pants.</w:t>
      </w:r>
    </w:p>
    <w:p w:rsidR="00522F85" w:rsidRDefault="00522F85">
      <w:pPr>
        <w:keepNext/>
      </w:pPr>
    </w:p>
    <w:p w:rsidR="00522F85" w:rsidRDefault="00971896">
      <w:pPr>
        <w:keepNext/>
      </w:pPr>
      <w:r>
        <w:t>(1)</w:t>
      </w:r>
      <w:r>
        <w:tab/>
        <w:t>All vessels (other than vessels covered under sections 302 and 602) shall report to the appropriate Com-Center at least once every six hours commencing with a call at approximately 06:00 hours. Each call shall report the following i</w:t>
      </w:r>
      <w:r>
        <w:t>n</w:t>
      </w:r>
      <w:r>
        <w:t>formation:</w:t>
      </w:r>
    </w:p>
    <w:p w:rsidR="00522F85" w:rsidRDefault="00522F85">
      <w:pPr>
        <w:keepNext/>
      </w:pPr>
    </w:p>
    <w:p w:rsidR="00522F85" w:rsidRDefault="00971896">
      <w:pPr>
        <w:ind w:left="1440"/>
      </w:pPr>
      <w:r>
        <w:t>(A)</w:t>
      </w:r>
      <w:r>
        <w:tab/>
        <w:t>Vessel name, operator of vessel, charter or owner of vessel, and the project the vessel is working on.</w:t>
      </w:r>
    </w:p>
    <w:p w:rsidR="00522F85" w:rsidRDefault="00522F85">
      <w:pPr>
        <w:ind w:left="1440"/>
      </w:pPr>
    </w:p>
    <w:p w:rsidR="00522F85" w:rsidRDefault="00971896">
      <w:pPr>
        <w:ind w:left="1440"/>
      </w:pPr>
      <w:r>
        <w:t>(B)</w:t>
      </w:r>
      <w:r>
        <w:tab/>
        <w:t>Vessel location, speed, and direction.</w:t>
      </w:r>
    </w:p>
    <w:p w:rsidR="00522F85" w:rsidRDefault="00522F85">
      <w:pPr>
        <w:keepNext/>
        <w:ind w:left="1440"/>
      </w:pPr>
    </w:p>
    <w:p w:rsidR="00522F85" w:rsidRDefault="00971896">
      <w:pPr>
        <w:keepNext/>
        <w:ind w:left="1440"/>
      </w:pPr>
      <w:r>
        <w:t>C)</w:t>
      </w:r>
      <w:r>
        <w:tab/>
        <w:t>Plans for vessel movement between the time of the call and the time of the next call.   The final call of the day shall include a statement of the vessel</w:t>
      </w:r>
      <w:r>
        <w:rPr>
          <w:rFonts w:hAnsi="Arial"/>
        </w:rPr>
        <w:t>’</w:t>
      </w:r>
      <w:r>
        <w:t>s general area of expected operations for the following day, if known at that time.</w:t>
      </w:r>
    </w:p>
    <w:p w:rsidR="00522F85" w:rsidRDefault="00522F85">
      <w:pPr>
        <w:keepNext/>
        <w:ind w:left="1440"/>
      </w:pPr>
    </w:p>
    <w:p w:rsidR="00522F85" w:rsidRDefault="00971896">
      <w:pPr>
        <w:ind w:left="1440"/>
      </w:pPr>
      <w:r>
        <w:t>EXAMPLE: This is the Arctic Endeavor, operated by __________ for ________ at Chukchi Sea prospect.  We are currently at ___</w:t>
      </w:r>
      <w:r>
        <w:rPr>
          <w:rFonts w:hAnsi="Arial"/>
        </w:rPr>
        <w:t>’</w:t>
      </w:r>
      <w:r>
        <w:t>___ north ___</w:t>
      </w:r>
      <w:r>
        <w:rPr>
          <w:rFonts w:hAnsi="Arial"/>
        </w:rPr>
        <w:t>’</w:t>
      </w:r>
      <w:r>
        <w:t>___ west, proceeding SE at ____ knots.  We will proceed on this course for ___ hours and will report location and direction at that time.</w:t>
      </w:r>
    </w:p>
    <w:p w:rsidR="00522F85" w:rsidRDefault="00971896">
      <w:r>
        <w:t xml:space="preserve"> </w:t>
      </w:r>
    </w:p>
    <w:p w:rsidR="00522F85" w:rsidRDefault="00971896">
      <w:r>
        <w:t>(2)</w:t>
      </w:r>
      <w:r>
        <w:tab/>
        <w:t>The appropriate Com-Center shall be notified if there is any significant change in plans, such as an unannounced start-up of operations or significant deviations from announced course, and such Com-Center shall notify all whalers of such changes.  A call to the appropriate Com-Center shall be made regarding any unsafe or unanticipated ice conditions.</w:t>
      </w:r>
    </w:p>
    <w:p w:rsidR="00522F85" w:rsidRDefault="00522F85"/>
    <w:p w:rsidR="00522F85" w:rsidRDefault="00971896">
      <w:pPr>
        <w:keepNext/>
      </w:pPr>
      <w:r>
        <w:t>(3)</w:t>
      </w:r>
      <w:r>
        <w:tab/>
        <w:t>In the event that the Industry Participant</w:t>
      </w:r>
      <w:r>
        <w:rPr>
          <w:rFonts w:hAnsi="Arial"/>
        </w:rPr>
        <w:t>’</w:t>
      </w:r>
      <w:r>
        <w:t>s operation includes seismic data acquisition, the operator reserves the right to restrict exact vessel location info</w:t>
      </w:r>
      <w:r>
        <w:t>r</w:t>
      </w:r>
      <w:r>
        <w:t>mation and provide more general location information.</w:t>
      </w:r>
    </w:p>
    <w:p w:rsidR="00522F85" w:rsidRDefault="00522F85"/>
    <w:p w:rsidR="00522F85" w:rsidRDefault="00971896">
      <w:pPr>
        <w:pStyle w:val="Heading3ABAA"/>
      </w:pPr>
      <w:r>
        <w:t>(b)  Reporting Positions for Subsistence Whale Hunting Crews.</w:t>
      </w:r>
    </w:p>
    <w:p w:rsidR="00522F85" w:rsidRDefault="00522F85">
      <w:pPr>
        <w:keepNext/>
      </w:pPr>
    </w:p>
    <w:p w:rsidR="00522F85" w:rsidRDefault="00971896">
      <w:pPr>
        <w:keepNext/>
      </w:pPr>
      <w:r>
        <w:t>(1)</w:t>
      </w:r>
      <w:r>
        <w:tab/>
        <w:t xml:space="preserve">All subsistence whaling captains shall report to the appropriate Com-Center at the time they launch their boats from shore and again when they return to shore.  </w:t>
      </w:r>
    </w:p>
    <w:p w:rsidR="00522F85" w:rsidRDefault="00522F85"/>
    <w:p w:rsidR="00522F85" w:rsidRDefault="00971896">
      <w:r>
        <w:t>(2)</w:t>
      </w:r>
      <w:r>
        <w:tab/>
        <w:t>All subsistence whaling captains shall report to such Com-Center the in</w:t>
      </w:r>
      <w:r>
        <w:t>i</w:t>
      </w:r>
      <w:r>
        <w:t xml:space="preserve">tial GPS coordinates of their whaling camps.  </w:t>
      </w:r>
    </w:p>
    <w:p w:rsidR="00522F85" w:rsidRDefault="00522F85"/>
    <w:p w:rsidR="00522F85" w:rsidRDefault="00971896">
      <w:r>
        <w:t>(3)</w:t>
      </w:r>
      <w:r>
        <w:tab/>
        <w:t xml:space="preserve">Additional communications shall be made on an as needed basis.  </w:t>
      </w:r>
    </w:p>
    <w:p w:rsidR="00522F85" w:rsidRDefault="00522F85"/>
    <w:p w:rsidR="00522F85" w:rsidRDefault="00971896">
      <w:pPr>
        <w:keepNext/>
      </w:pPr>
      <w:r>
        <w:t>(4)</w:t>
      </w:r>
      <w:r>
        <w:tab/>
        <w:t>Each call shall report the following information:</w:t>
      </w:r>
    </w:p>
    <w:p w:rsidR="00522F85" w:rsidRDefault="00522F85">
      <w:pPr>
        <w:keepNext/>
      </w:pPr>
    </w:p>
    <w:p w:rsidR="00522F85" w:rsidRDefault="00971896">
      <w:pPr>
        <w:keepNext/>
        <w:ind w:left="1440"/>
      </w:pPr>
      <w:r>
        <w:t>(A)</w:t>
      </w:r>
      <w:r>
        <w:tab/>
        <w:t>The crew</w:t>
      </w:r>
      <w:r>
        <w:rPr>
          <w:rFonts w:hAnsi="Arial"/>
        </w:rPr>
        <w:t>’</w:t>
      </w:r>
      <w:r>
        <w:t>s location and general direction of travel.</w:t>
      </w:r>
    </w:p>
    <w:p w:rsidR="00522F85" w:rsidRDefault="00522F85">
      <w:pPr>
        <w:keepNext/>
        <w:ind w:left="1440"/>
      </w:pPr>
    </w:p>
    <w:p w:rsidR="00522F85" w:rsidRDefault="00971896">
      <w:pPr>
        <w:keepNext/>
        <w:ind w:left="1440"/>
      </w:pPr>
      <w:r>
        <w:t>EXAMPLE: This is _______________.  We are just starting out.  We will be traveling north-east from ________________ to scout for whales.  I will call if our plans change.</w:t>
      </w:r>
    </w:p>
    <w:p w:rsidR="00522F85" w:rsidRDefault="00522F85">
      <w:pPr>
        <w:ind w:left="1440"/>
      </w:pPr>
    </w:p>
    <w:p w:rsidR="00522F85" w:rsidRDefault="00971896">
      <w:pPr>
        <w:ind w:left="1440"/>
      </w:pPr>
      <w:r>
        <w:t>(B)</w:t>
      </w:r>
      <w:r>
        <w:tab/>
        <w:t>The presence of any vessels or aircraft owned or operated by any of the Industry Participants, or their contractors, that are not observing the specified guidelines set forth in Title V on Avoiding Conflicts.</w:t>
      </w:r>
    </w:p>
    <w:p w:rsidR="00522F85" w:rsidRDefault="00522F85">
      <w:pPr>
        <w:ind w:left="1440"/>
      </w:pPr>
    </w:p>
    <w:p w:rsidR="00522F85" w:rsidRDefault="00971896">
      <w:pPr>
        <w:pStyle w:val="BodyTextIndent31"/>
      </w:pPr>
      <w:r>
        <w:t>(C)</w:t>
      </w:r>
      <w:r>
        <w:tab/>
        <w:t>The final call of the day shall include a statement of the whaling captain</w:t>
      </w:r>
      <w:r>
        <w:t>’</w:t>
      </w:r>
      <w:r>
        <w:t>s general area of expected operations for the following day, if known at the time.</w:t>
      </w:r>
    </w:p>
    <w:p w:rsidR="00522F85" w:rsidRDefault="00522F85">
      <w:pPr>
        <w:ind w:left="1440"/>
      </w:pPr>
    </w:p>
    <w:p w:rsidR="00522F85" w:rsidRDefault="00971896">
      <w:pPr>
        <w:tabs>
          <w:tab w:val="left" w:pos="1350"/>
        </w:tabs>
      </w:pPr>
      <w:r>
        <w:t>(5)</w:t>
      </w:r>
      <w:r>
        <w:tab/>
        <w:t>Any subsistence whale hunter preparing to tow a caught whale shall report to the appropriate Com-Center before starting to tow.</w:t>
      </w:r>
    </w:p>
    <w:p w:rsidR="00522F85" w:rsidRDefault="00522F85"/>
    <w:p w:rsidR="00522F85" w:rsidRDefault="00971896">
      <w:r>
        <w:t>EXAMPLE: This is Archie Ahkiviana.  I am ___</w:t>
      </w:r>
      <w:r>
        <w:t>’</w:t>
      </w:r>
      <w:r>
        <w:t>___ north, ___</w:t>
      </w:r>
      <w:r>
        <w:t>’</w:t>
      </w:r>
      <w:r>
        <w:t>___ west.  I have a whale and am towing it into ________________.</w:t>
      </w:r>
    </w:p>
    <w:p w:rsidR="00522F85" w:rsidRDefault="00522F85"/>
    <w:p w:rsidR="00522F85" w:rsidRDefault="00971896">
      <w:r>
        <w:t>(6)</w:t>
      </w:r>
      <w:r>
        <w:tab/>
        <w:t>Each time a subsistence whaling camp is moved, it shall be reported promptly to the appropriate Com-Center, including the new GPS coordinates.</w:t>
      </w:r>
    </w:p>
    <w:p w:rsidR="00522F85" w:rsidRDefault="00522F85"/>
    <w:p w:rsidR="00522F85" w:rsidRDefault="00971896">
      <w:pPr>
        <w:keepNext/>
      </w:pPr>
      <w:r>
        <w:t>(7)</w:t>
      </w:r>
      <w:r>
        <w:tab/>
        <w:t>Subsistence whale hunters shall notify the appropriate Com-Center promptly if, due to weather or any other unforeseen event, whaling is not going to take place that day.</w:t>
      </w:r>
    </w:p>
    <w:p w:rsidR="00522F85" w:rsidRDefault="00522F85"/>
    <w:p w:rsidR="00522F85" w:rsidRDefault="00971896">
      <w:r>
        <w:t>(8)</w:t>
      </w:r>
      <w:r>
        <w:tab/>
        <w:t>Subsistence whaling captains shall contact the appropriate Com-Center promptly and report any unexpected movements of their vessel.</w:t>
      </w:r>
    </w:p>
    <w:p w:rsidR="00522F85" w:rsidRDefault="00522F85"/>
    <w:p w:rsidR="00522F85" w:rsidRDefault="00971896">
      <w:pPr>
        <w:pStyle w:val="Heading3ABAA"/>
      </w:pPr>
      <w:r>
        <w:t>(c)  Responsibilities of Participants.</w:t>
      </w:r>
    </w:p>
    <w:p w:rsidR="00522F85" w:rsidRDefault="00522F85"/>
    <w:p w:rsidR="00522F85" w:rsidRDefault="00971896">
      <w:r>
        <w:t>(1)</w:t>
      </w:r>
      <w:r>
        <w:tab/>
      </w:r>
      <w:r>
        <w:rPr>
          <w:u w:val="single"/>
        </w:rPr>
        <w:t>Monitoring VHF Channel 16</w:t>
      </w:r>
      <w:r>
        <w:t xml:space="preserve">.  </w:t>
      </w:r>
    </w:p>
    <w:p w:rsidR="00522F85" w:rsidRDefault="00522F85"/>
    <w:p w:rsidR="00522F85" w:rsidRDefault="00971896">
      <w:r>
        <w:tab/>
        <w:t>All vessels covered by Sections 207, 301, and 401 of this Agreement shall monitor marine VHF Channel 16 at all times.</w:t>
      </w:r>
    </w:p>
    <w:p w:rsidR="00522F85" w:rsidRDefault="00522F85"/>
    <w:p w:rsidR="00522F85" w:rsidRDefault="00971896">
      <w:pPr>
        <w:keepNext/>
        <w:rPr>
          <w:u w:val="single"/>
        </w:rPr>
      </w:pPr>
      <w:r>
        <w:lastRenderedPageBreak/>
        <w:t>(2)</w:t>
      </w:r>
      <w:r>
        <w:tab/>
      </w:r>
      <w:r>
        <w:rPr>
          <w:u w:val="single"/>
        </w:rPr>
        <w:t>Avoidance of Whale Hunting Crews and Areas</w:t>
      </w:r>
    </w:p>
    <w:p w:rsidR="00522F85" w:rsidRDefault="00522F85">
      <w:pPr>
        <w:keepNext/>
        <w:rPr>
          <w:u w:val="single"/>
        </w:rPr>
      </w:pPr>
    </w:p>
    <w:p w:rsidR="00522F85" w:rsidRDefault="00971896">
      <w:pPr>
        <w:keepNext/>
      </w:pPr>
      <w:r>
        <w:tab/>
        <w:t>It is the responsibility of each vessel owned or operated by any of the I</w:t>
      </w:r>
      <w:r>
        <w:t>n</w:t>
      </w:r>
      <w:r>
        <w:t>dustry Participants and covered by Sections 301 or 401 of this Agreement to d</w:t>
      </w:r>
      <w:r>
        <w:t>e</w:t>
      </w:r>
      <w:r>
        <w:t>termine the positions of all of their vessels and to exercise due care in avoiding any areas where subsistence whale hunting is active.</w:t>
      </w:r>
    </w:p>
    <w:p w:rsidR="00522F85" w:rsidRDefault="00522F85"/>
    <w:p w:rsidR="00522F85" w:rsidRDefault="00971896">
      <w:pPr>
        <w:keepNext/>
        <w:rPr>
          <w:u w:val="single"/>
        </w:rPr>
      </w:pPr>
      <w:r>
        <w:t>(3)</w:t>
      </w:r>
      <w:r>
        <w:tab/>
      </w:r>
      <w:r>
        <w:rPr>
          <w:u w:val="single"/>
        </w:rPr>
        <w:t>Vessel-to-Vessel Communication</w:t>
      </w:r>
    </w:p>
    <w:p w:rsidR="00522F85" w:rsidRDefault="00522F85">
      <w:pPr>
        <w:keepNext/>
        <w:rPr>
          <w:u w:val="single"/>
        </w:rPr>
      </w:pPr>
    </w:p>
    <w:p w:rsidR="00522F85" w:rsidRDefault="00971896">
      <w:r>
        <w:tab/>
        <w:t>After any vessel owned or operated by any of the Industry Participants and covered by Sections 301 or 401 of this Agreement has been informed of or has determined the location of subsistence whale hunting boats in its vicinity, the MMO/IC shall contact those boats in order to coordinate movement and take necessary avoidance precautions.</w:t>
      </w:r>
    </w:p>
    <w:p w:rsidR="00522F85" w:rsidRDefault="00522F85"/>
    <w:p w:rsidR="00522F85" w:rsidRDefault="00522F85">
      <w:pPr>
        <w:rPr>
          <w:b/>
          <w:bCs/>
        </w:rPr>
      </w:pPr>
    </w:p>
    <w:p w:rsidR="00522F85" w:rsidRDefault="00971896">
      <w:pPr>
        <w:pStyle w:val="Heading2AAA"/>
      </w:pPr>
      <w:r>
        <w:t xml:space="preserve">SECTION 203.  THE COMMUNICATIONS SYSTEM COORDINATION CENTERS (COM-CENTERS). </w:t>
      </w:r>
    </w:p>
    <w:p w:rsidR="00522F85" w:rsidRDefault="00522F85">
      <w:pPr>
        <w:keepNext/>
        <w:rPr>
          <w:b/>
          <w:bCs/>
        </w:rPr>
      </w:pPr>
    </w:p>
    <w:p w:rsidR="00522F85" w:rsidRDefault="00971896">
      <w:pPr>
        <w:pStyle w:val="Heading3ABAA"/>
      </w:pPr>
      <w:r>
        <w:t xml:space="preserve">(a)  Chukchi Lead System Included in Com-Center Coverage. </w:t>
      </w:r>
    </w:p>
    <w:p w:rsidR="00522F85" w:rsidRDefault="00522F85">
      <w:pPr>
        <w:keepNext/>
        <w:rPr>
          <w:b/>
          <w:bCs/>
        </w:rPr>
      </w:pPr>
    </w:p>
    <w:p w:rsidR="00522F85" w:rsidRDefault="00971896">
      <w:pPr>
        <w:keepNext/>
      </w:pPr>
      <w:r>
        <w:rPr>
          <w:b/>
          <w:bCs/>
        </w:rPr>
        <w:tab/>
      </w:r>
      <w:r>
        <w:t>In addition to the Beaufort Sea and Chukchi Sea, the communications scheme shall apply in the Chukchi Sea lead system, as identified and excluded from leasing in the current MMS Five-Year Leasing Program, 2007-2012.</w:t>
      </w:r>
    </w:p>
    <w:p w:rsidR="00522F85" w:rsidRDefault="00522F85"/>
    <w:p w:rsidR="00522F85" w:rsidRDefault="00971896">
      <w:pPr>
        <w:pStyle w:val="Heading3ABAA"/>
      </w:pPr>
      <w:r>
        <w:t>(b)  Set Up and Operation.</w:t>
      </w:r>
    </w:p>
    <w:p w:rsidR="00522F85" w:rsidRDefault="00522F85">
      <w:pPr>
        <w:keepNext/>
      </w:pPr>
    </w:p>
    <w:p w:rsidR="00522F85" w:rsidRDefault="00971896">
      <w:pPr>
        <w:keepNext/>
      </w:pPr>
      <w:r>
        <w:t>(1)</w:t>
      </w:r>
      <w:r>
        <w:tab/>
        <w:t>Subject to the terms of Section 104(c) and Section 601 of this Agreement, the Industry Participants conducting operations during the Com-Center oper</w:t>
      </w:r>
      <w:r>
        <w:t>a</w:t>
      </w:r>
      <w:r>
        <w:t>tional window specified in Section 203(c) in:</w:t>
      </w:r>
    </w:p>
    <w:p w:rsidR="00522F85" w:rsidRDefault="00522F85">
      <w:pPr>
        <w:keepNext/>
      </w:pPr>
    </w:p>
    <w:p w:rsidR="00522F85" w:rsidRDefault="00971896">
      <w:pPr>
        <w:keepNext/>
        <w:ind w:left="1440"/>
      </w:pPr>
      <w:r>
        <w:t>(A)</w:t>
      </w:r>
      <w:r>
        <w:tab/>
        <w:t xml:space="preserve">the Beaufort Sea jointly will arrange for the funding of Com-Centers in Deadhorse and Kaktovik; and </w:t>
      </w:r>
    </w:p>
    <w:p w:rsidR="00522F85" w:rsidRDefault="00522F85">
      <w:pPr>
        <w:ind w:left="1440"/>
      </w:pPr>
    </w:p>
    <w:p w:rsidR="00522F85" w:rsidRDefault="00971896">
      <w:pPr>
        <w:ind w:left="1440"/>
      </w:pPr>
      <w:r>
        <w:t>(B)</w:t>
      </w:r>
      <w:r>
        <w:tab/>
        <w:t>the Chukchi Sea jointly will arrange for the funding of Com-Centers in Barrow, Wainwright, Pt. Lay, Pt. Hope, Kivalina, Wales, and St. La</w:t>
      </w:r>
      <w:r>
        <w:t>w</w:t>
      </w:r>
      <w:r>
        <w:t>rence Island.</w:t>
      </w:r>
    </w:p>
    <w:p w:rsidR="00522F85" w:rsidRDefault="00522F85">
      <w:pPr>
        <w:ind w:left="1440"/>
      </w:pPr>
    </w:p>
    <w:p w:rsidR="00522F85" w:rsidRDefault="00971896">
      <w:r>
        <w:lastRenderedPageBreak/>
        <w:t>(2)</w:t>
      </w:r>
      <w:r>
        <w:tab/>
        <w:t xml:space="preserve">All nine Com-Centers will be staffed by Inupiat operators.   </w:t>
      </w:r>
      <w:r>
        <w:rPr>
          <w:b/>
          <w:bCs/>
        </w:rPr>
        <w:t>GROUND TRANSPORTATION MUST BE PROVIDED FOR COM-CENTER OPERATIONS IN KAKTOVIK FOR POLAR BEAR AND BROWN BEAR SAFETY</w:t>
      </w:r>
      <w:r>
        <w:t>.  The Com-Centers will be operated 24 hours per day during the 2015 subsistence bowhead whale hunt.  One Industry Participant in the Beaufort Sea and one Industry Pa</w:t>
      </w:r>
      <w:r>
        <w:t>r</w:t>
      </w:r>
      <w:r>
        <w:t xml:space="preserve">ticipant in the Chukchi Sea, or their respective contractor, will be designated as the operator of the Com-Centers for that Sea, in consultation with the AEWC.  </w:t>
      </w:r>
    </w:p>
    <w:p w:rsidR="00522F85" w:rsidRDefault="00522F85"/>
    <w:p w:rsidR="00522F85" w:rsidRDefault="00971896">
      <w:pPr>
        <w:keepNext/>
      </w:pPr>
      <w:r>
        <w:t>(3)</w:t>
      </w:r>
      <w:r>
        <w:tab/>
        <w:t xml:space="preserve">Each Industry Participant shall contribute to the funding of the Com-Centers covering the areas in which it conducts oil and gas operations.  The level of funding for the Com-Centers provided by each of the Industry Participants is intended to be in proportion to the scale of their respective activities, and shall be mutually agreed by the Industry Participants.  </w:t>
      </w:r>
    </w:p>
    <w:p w:rsidR="00522F85" w:rsidRDefault="00522F85">
      <w:pPr>
        <w:keepNext/>
      </w:pPr>
    </w:p>
    <w:p w:rsidR="00522F85" w:rsidRDefault="00971896">
      <w:r>
        <w:t>(4)</w:t>
      </w:r>
      <w:r>
        <w:tab/>
        <w:t>The procedures to be followed by the Com-Center operators are set forth in subsection (d) below.</w:t>
      </w:r>
    </w:p>
    <w:p w:rsidR="00522F85" w:rsidRDefault="00522F85"/>
    <w:p w:rsidR="00522F85" w:rsidRDefault="00971896">
      <w:pPr>
        <w:pStyle w:val="Heading3ABAA"/>
      </w:pPr>
      <w:r>
        <w:t>(c)  Staffing.</w:t>
      </w:r>
    </w:p>
    <w:p w:rsidR="00522F85" w:rsidRDefault="00522F85">
      <w:pPr>
        <w:keepNext/>
      </w:pPr>
    </w:p>
    <w:p w:rsidR="00522F85" w:rsidRDefault="00971896">
      <w:pPr>
        <w:keepNext/>
      </w:pPr>
      <w:r>
        <w:t>(1)</w:t>
      </w:r>
      <w:r>
        <w:tab/>
        <w:t>Each Com-Center shall have an Inupiat operator (</w:t>
      </w:r>
      <w:r>
        <w:rPr>
          <w:rFonts w:hAnsi="Arial"/>
        </w:rPr>
        <w:t>“</w:t>
      </w:r>
      <w:r>
        <w:t>Com-Center operator</w:t>
      </w:r>
      <w:r>
        <w:rPr>
          <w:rFonts w:hAnsi="Arial"/>
        </w:rPr>
        <w:t>”</w:t>
      </w:r>
      <w:r>
        <w:t>) on duty 24 hours per day from August 15, or one week before the start of the fall bowhead whale hunt in each respective village, until the end of the bowhead whale subsistence hunt in villages listed in subparagraphs (A) through (G) and until the completion of all Industry Participant vessel transits (other than a vessel covered under Title V) in villages listed in subparagraphs (G) through (I):</w:t>
      </w:r>
    </w:p>
    <w:p w:rsidR="00522F85" w:rsidRDefault="00522F85">
      <w:pPr>
        <w:keepNext/>
      </w:pPr>
    </w:p>
    <w:p w:rsidR="00522F85" w:rsidRDefault="00971896">
      <w:pPr>
        <w:ind w:left="1440"/>
      </w:pPr>
      <w:r>
        <w:t>(A)</w:t>
      </w:r>
      <w:r>
        <w:tab/>
        <w:t>Kaktovik for the Kaktovik Com-Center;</w:t>
      </w:r>
    </w:p>
    <w:p w:rsidR="00522F85" w:rsidRDefault="00522F85">
      <w:pPr>
        <w:ind w:left="1440"/>
      </w:pPr>
    </w:p>
    <w:p w:rsidR="00522F85" w:rsidRDefault="00971896">
      <w:pPr>
        <w:ind w:left="1440"/>
      </w:pPr>
      <w:r>
        <w:t>(B)</w:t>
      </w:r>
      <w:r>
        <w:tab/>
        <w:t>Nuiqsut for the Deadhorse Com-Center;</w:t>
      </w:r>
    </w:p>
    <w:p w:rsidR="00522F85" w:rsidRDefault="00522F85">
      <w:pPr>
        <w:ind w:left="1440"/>
      </w:pPr>
    </w:p>
    <w:p w:rsidR="00522F85" w:rsidRDefault="00971896">
      <w:pPr>
        <w:ind w:left="1440"/>
      </w:pPr>
      <w:r>
        <w:t>(C)</w:t>
      </w:r>
      <w:r>
        <w:tab/>
        <w:t>Barrow for the Barrow Com-Center;</w:t>
      </w:r>
    </w:p>
    <w:p w:rsidR="00522F85" w:rsidRDefault="00971896">
      <w:pPr>
        <w:ind w:left="1440"/>
      </w:pPr>
      <w:r>
        <w:t xml:space="preserve"> </w:t>
      </w:r>
    </w:p>
    <w:p w:rsidR="00522F85" w:rsidRDefault="00971896">
      <w:pPr>
        <w:ind w:left="1440"/>
      </w:pPr>
      <w:r>
        <w:t>(D)</w:t>
      </w:r>
      <w:r>
        <w:tab/>
        <w:t>Wainwright for the Wainwright Com-Center.</w:t>
      </w:r>
    </w:p>
    <w:p w:rsidR="00522F85" w:rsidRDefault="00971896">
      <w:pPr>
        <w:ind w:left="1440"/>
      </w:pPr>
      <w:r>
        <w:t xml:space="preserve"> </w:t>
      </w:r>
    </w:p>
    <w:p w:rsidR="00522F85" w:rsidRDefault="00971896">
      <w:pPr>
        <w:pStyle w:val="BodyTextIndent21"/>
      </w:pPr>
      <w:r>
        <w:t>(E)</w:t>
      </w:r>
      <w:r>
        <w:tab/>
        <w:t>Pt. Lay for the Pt. Lay Com-Center, which will be located in the Pt. Lay Whaling Captains</w:t>
      </w:r>
      <w:r>
        <w:t>’</w:t>
      </w:r>
      <w:r>
        <w:t xml:space="preserve"> Association building; and</w:t>
      </w:r>
    </w:p>
    <w:p w:rsidR="00522F85" w:rsidRDefault="00971896">
      <w:pPr>
        <w:keepNext/>
        <w:ind w:left="2160" w:hanging="720"/>
      </w:pPr>
      <w:r>
        <w:t xml:space="preserve"> </w:t>
      </w:r>
    </w:p>
    <w:p w:rsidR="00522F85" w:rsidRDefault="00971896">
      <w:pPr>
        <w:ind w:left="2160" w:hanging="720"/>
      </w:pPr>
      <w:r>
        <w:t>(F)</w:t>
      </w:r>
      <w:r>
        <w:tab/>
        <w:t>Pt. Hope for the Pt. Hope Com-Center, which will be located in the Pt. Hope Whaling Captains</w:t>
      </w:r>
      <w:r>
        <w:rPr>
          <w:rFonts w:hAnsi="Arial"/>
        </w:rPr>
        <w:t xml:space="preserve">’ </w:t>
      </w:r>
      <w:r>
        <w:t xml:space="preserve">Association building.  </w:t>
      </w:r>
    </w:p>
    <w:p w:rsidR="00522F85" w:rsidRDefault="00522F85">
      <w:pPr>
        <w:ind w:left="1440"/>
      </w:pPr>
    </w:p>
    <w:p w:rsidR="00522F85" w:rsidRDefault="00971896">
      <w:pPr>
        <w:ind w:left="1440"/>
      </w:pPr>
      <w:r>
        <w:t>(G)</w:t>
      </w:r>
      <w:r>
        <w:tab/>
        <w:t>Kivalina for the Kivalina Com-Center.</w:t>
      </w:r>
    </w:p>
    <w:p w:rsidR="00522F85" w:rsidRDefault="00522F85">
      <w:pPr>
        <w:ind w:left="1440"/>
      </w:pPr>
    </w:p>
    <w:p w:rsidR="00522F85" w:rsidRDefault="00971896">
      <w:pPr>
        <w:ind w:left="1440"/>
      </w:pPr>
      <w:r>
        <w:t>(H)</w:t>
      </w:r>
      <w:r>
        <w:tab/>
        <w:t>Wales for the Wales Com-Center.</w:t>
      </w:r>
    </w:p>
    <w:p w:rsidR="00522F85" w:rsidRDefault="00522F85">
      <w:pPr>
        <w:ind w:left="1440"/>
      </w:pPr>
    </w:p>
    <w:p w:rsidR="00522F85" w:rsidRDefault="00971896">
      <w:pPr>
        <w:ind w:left="1440"/>
      </w:pPr>
      <w:r>
        <w:lastRenderedPageBreak/>
        <w:t>(I)</w:t>
      </w:r>
      <w:r>
        <w:tab/>
        <w:t>Gambell or Savoonga for the St. Lawrence Island Com-Center.</w:t>
      </w:r>
    </w:p>
    <w:p w:rsidR="00522F85" w:rsidRDefault="00522F85">
      <w:pPr>
        <w:ind w:left="1440"/>
      </w:pPr>
    </w:p>
    <w:p w:rsidR="00522F85" w:rsidRDefault="00971896">
      <w:r>
        <w:t>(2)</w:t>
      </w:r>
      <w:r>
        <w:tab/>
        <w:t xml:space="preserve">All Com-Center staff shall be local hire. </w:t>
      </w:r>
    </w:p>
    <w:p w:rsidR="00522F85" w:rsidRDefault="00971896">
      <w:r>
        <w:t xml:space="preserve">  </w:t>
      </w:r>
    </w:p>
    <w:p w:rsidR="00522F85" w:rsidRDefault="00971896">
      <w:pPr>
        <w:pStyle w:val="Heading3ABAA"/>
      </w:pPr>
      <w:r>
        <w:t>(d)  Duties of the Com-Center Operators.</w:t>
      </w:r>
    </w:p>
    <w:p w:rsidR="00522F85" w:rsidRDefault="00522F85">
      <w:pPr>
        <w:keepNext/>
        <w:widowControl/>
      </w:pPr>
    </w:p>
    <w:p w:rsidR="00522F85" w:rsidRDefault="00971896">
      <w:r>
        <w:t>(1)</w:t>
      </w:r>
      <w:r>
        <w:tab/>
        <w:t>The Com-Center operators shall be available to receive radio and tel</w:t>
      </w:r>
      <w:r>
        <w:t>e</w:t>
      </w:r>
      <w:r>
        <w:t>phone calls and to call vessels as described below.  A record shall be made of all calls from every vessel covered by Sections 207, 301, and 401 of this Agre</w:t>
      </w:r>
      <w:r>
        <w:t>e</w:t>
      </w:r>
      <w:r>
        <w:t>ment.  Information reported regarding whales struck, lost, landed, or the location of whales struck, lost, or landed, or the number of strikes remaining, shall be co</w:t>
      </w:r>
      <w:r>
        <w:t>n</w:t>
      </w:r>
      <w:r>
        <w:t>fidential and shall not be disclosed to anyone other than the AEWC or the local Whaling Captains</w:t>
      </w:r>
      <w:r>
        <w:t>’</w:t>
      </w:r>
      <w:r>
        <w:t xml:space="preserve"> Association.  The record of all reporting calls should contain the following information:</w:t>
      </w:r>
    </w:p>
    <w:p w:rsidR="00522F85" w:rsidRDefault="00522F85"/>
    <w:p w:rsidR="00522F85" w:rsidRDefault="00971896">
      <w:pPr>
        <w:keepNext/>
        <w:ind w:left="1440"/>
      </w:pPr>
      <w:r>
        <w:t>(A)</w:t>
      </w:r>
      <w:r>
        <w:tab/>
        <w:t>Industry Participant Vessel:</w:t>
      </w:r>
    </w:p>
    <w:p w:rsidR="00522F85" w:rsidRDefault="00522F85">
      <w:pPr>
        <w:keepNext/>
        <w:ind w:left="1440"/>
      </w:pPr>
    </w:p>
    <w:p w:rsidR="00522F85" w:rsidRDefault="00971896">
      <w:pPr>
        <w:ind w:left="2160"/>
      </w:pPr>
      <w:r>
        <w:t>(i)</w:t>
      </w:r>
      <w:r>
        <w:tab/>
        <w:t>Name of caller and vessel.</w:t>
      </w:r>
    </w:p>
    <w:p w:rsidR="00522F85" w:rsidRDefault="00522F85">
      <w:pPr>
        <w:ind w:left="2160"/>
      </w:pPr>
    </w:p>
    <w:p w:rsidR="00522F85" w:rsidRDefault="00971896">
      <w:pPr>
        <w:ind w:left="2160"/>
      </w:pPr>
      <w:r>
        <w:t>(ii)</w:t>
      </w:r>
      <w:r>
        <w:tab/>
        <w:t>Vessel location, speed, and direction.</w:t>
      </w:r>
    </w:p>
    <w:p w:rsidR="00522F85" w:rsidRDefault="00522F85">
      <w:pPr>
        <w:ind w:left="2160"/>
      </w:pPr>
    </w:p>
    <w:p w:rsidR="00522F85" w:rsidRDefault="00971896">
      <w:pPr>
        <w:ind w:left="2160"/>
      </w:pPr>
      <w:r>
        <w:t>(iii)</w:t>
      </w:r>
      <w:r>
        <w:tab/>
        <w:t>Time of call.</w:t>
      </w:r>
    </w:p>
    <w:p w:rsidR="00522F85" w:rsidRDefault="00522F85">
      <w:pPr>
        <w:ind w:left="2160"/>
      </w:pPr>
    </w:p>
    <w:p w:rsidR="00522F85" w:rsidRDefault="00971896">
      <w:pPr>
        <w:keepNext/>
        <w:ind w:left="2160"/>
      </w:pPr>
      <w:r>
        <w:t>(iv)</w:t>
      </w:r>
      <w:r>
        <w:tab/>
        <w:t>Anticipated movements between this call and the next r</w:t>
      </w:r>
      <w:r>
        <w:t>e</w:t>
      </w:r>
      <w:r>
        <w:t>port.</w:t>
      </w:r>
    </w:p>
    <w:p w:rsidR="00522F85" w:rsidRDefault="00522F85">
      <w:pPr>
        <w:ind w:left="2160"/>
      </w:pPr>
    </w:p>
    <w:p w:rsidR="00522F85" w:rsidRDefault="00971896">
      <w:pPr>
        <w:ind w:left="2160"/>
      </w:pPr>
      <w:r>
        <w:t>(v)</w:t>
      </w:r>
      <w:r>
        <w:tab/>
        <w:t>Reports of any industry or subsistence activities.</w:t>
      </w:r>
    </w:p>
    <w:p w:rsidR="00522F85" w:rsidRDefault="00522F85">
      <w:pPr>
        <w:ind w:left="2160"/>
      </w:pPr>
    </w:p>
    <w:p w:rsidR="00522F85" w:rsidRDefault="00971896">
      <w:pPr>
        <w:ind w:left="1440"/>
      </w:pPr>
      <w:r>
        <w:t>(B)</w:t>
      </w:r>
      <w:r>
        <w:tab/>
        <w:t>Subsistence Whale Hunting Boat:</w:t>
      </w:r>
    </w:p>
    <w:p w:rsidR="00522F85" w:rsidRDefault="00522F85">
      <w:pPr>
        <w:ind w:left="1440"/>
      </w:pPr>
    </w:p>
    <w:p w:rsidR="00522F85" w:rsidRDefault="00971896">
      <w:pPr>
        <w:ind w:left="2160"/>
      </w:pPr>
      <w:r>
        <w:t>(i)</w:t>
      </w:r>
      <w:r>
        <w:tab/>
        <w:t>Name of caller.</w:t>
      </w:r>
    </w:p>
    <w:p w:rsidR="00522F85" w:rsidRDefault="00522F85">
      <w:pPr>
        <w:ind w:left="2160"/>
      </w:pPr>
    </w:p>
    <w:p w:rsidR="00522F85" w:rsidRDefault="00971896">
      <w:pPr>
        <w:ind w:left="2160"/>
      </w:pPr>
      <w:r>
        <w:t>(ii)</w:t>
      </w:r>
      <w:r>
        <w:tab/>
        <w:t>Location of boat or camp.</w:t>
      </w:r>
    </w:p>
    <w:p w:rsidR="00522F85" w:rsidRDefault="00522F85">
      <w:pPr>
        <w:ind w:left="2160"/>
      </w:pPr>
    </w:p>
    <w:p w:rsidR="00522F85" w:rsidRDefault="00971896">
      <w:pPr>
        <w:ind w:left="2160"/>
      </w:pPr>
      <w:r>
        <w:t>(iii)</w:t>
      </w:r>
      <w:r>
        <w:tab/>
        <w:t>Time of call.</w:t>
      </w:r>
    </w:p>
    <w:p w:rsidR="00522F85" w:rsidRDefault="00522F85">
      <w:pPr>
        <w:ind w:left="2160"/>
      </w:pPr>
    </w:p>
    <w:p w:rsidR="00522F85" w:rsidRDefault="00971896">
      <w:pPr>
        <w:ind w:left="2160"/>
      </w:pPr>
      <w:r>
        <w:t>(iv)</w:t>
      </w:r>
      <w:r>
        <w:tab/>
        <w:t>Plans for travel.</w:t>
      </w:r>
    </w:p>
    <w:p w:rsidR="00522F85" w:rsidRDefault="00522F85">
      <w:pPr>
        <w:ind w:left="2160"/>
      </w:pPr>
    </w:p>
    <w:p w:rsidR="00522F85" w:rsidRDefault="00971896">
      <w:pPr>
        <w:ind w:left="2160"/>
      </w:pPr>
      <w:r>
        <w:lastRenderedPageBreak/>
        <w:t>(v)</w:t>
      </w:r>
      <w:r>
        <w:tab/>
        <w:t>Any special information such as caught whale, whale to be towed, or industry vessel conflicts with whale or whaler.  Any report of the number of whales struck, lost, or landed, or of the number of strikes remaining, shall be kept confidential and shall not be di</w:t>
      </w:r>
      <w:r>
        <w:t>s</w:t>
      </w:r>
      <w:r>
        <w:t>closed by the Com-Center or any Com-Center operator to anyone other than the AEWC or the local Whaling Captains</w:t>
      </w:r>
      <w:r>
        <w:rPr>
          <w:rFonts w:hAnsi="Arial"/>
        </w:rPr>
        <w:t xml:space="preserve">’ </w:t>
      </w:r>
      <w:r>
        <w:t>Association.  The location of whales struck, lost, or landed shall be kept conf</w:t>
      </w:r>
      <w:r>
        <w:t>i</w:t>
      </w:r>
      <w:r>
        <w:t>dential and shall not be disclosed except to the extent needed to avoid an Industry/Subsistence Whale Hunter conflict.</w:t>
      </w:r>
    </w:p>
    <w:p w:rsidR="00522F85" w:rsidRDefault="00522F85">
      <w:pPr>
        <w:ind w:left="2160"/>
      </w:pPr>
    </w:p>
    <w:p w:rsidR="00522F85" w:rsidRDefault="00971896">
      <w:pPr>
        <w:keepNext/>
      </w:pPr>
      <w:r>
        <w:t>(2)</w:t>
      </w:r>
      <w:r>
        <w:tab/>
        <w:t>Report of Industry/Subsistence Whale Hunter Conflict.  In the event an i</w:t>
      </w:r>
      <w:r>
        <w:t>n</w:t>
      </w:r>
      <w:r>
        <w:t>dustry/subsistence whale hunter conflict is reported, the appropriate Com-Center operator shall record:</w:t>
      </w:r>
    </w:p>
    <w:p w:rsidR="00522F85" w:rsidRDefault="00522F85">
      <w:pPr>
        <w:keepNext/>
      </w:pPr>
    </w:p>
    <w:p w:rsidR="00522F85" w:rsidRDefault="00971896">
      <w:pPr>
        <w:keepNext/>
        <w:ind w:left="2160" w:hanging="720"/>
      </w:pPr>
      <w:r>
        <w:t>(A)</w:t>
      </w:r>
      <w:r>
        <w:tab/>
        <w:t>Name of industry vessel.</w:t>
      </w:r>
    </w:p>
    <w:p w:rsidR="00522F85" w:rsidRDefault="00522F85">
      <w:pPr>
        <w:ind w:left="2160" w:hanging="720"/>
      </w:pPr>
    </w:p>
    <w:p w:rsidR="00522F85" w:rsidRDefault="00971896">
      <w:pPr>
        <w:ind w:left="2160" w:hanging="720"/>
      </w:pPr>
      <w:r>
        <w:t>(B)</w:t>
      </w:r>
      <w:r>
        <w:tab/>
        <w:t>Name of subsistence whaling captain.</w:t>
      </w:r>
    </w:p>
    <w:p w:rsidR="00522F85" w:rsidRDefault="00522F85">
      <w:pPr>
        <w:ind w:left="2160" w:hanging="720"/>
      </w:pPr>
    </w:p>
    <w:p w:rsidR="00522F85" w:rsidRDefault="00971896">
      <w:pPr>
        <w:ind w:left="2160" w:hanging="720"/>
      </w:pPr>
      <w:r>
        <w:t>(C)</w:t>
      </w:r>
      <w:r>
        <w:tab/>
        <w:t>Location of vessels.</w:t>
      </w:r>
    </w:p>
    <w:p w:rsidR="00522F85" w:rsidRDefault="00522F85">
      <w:pPr>
        <w:ind w:left="2160" w:hanging="720"/>
      </w:pPr>
    </w:p>
    <w:p w:rsidR="00522F85" w:rsidRDefault="00971896">
      <w:pPr>
        <w:ind w:left="2160" w:hanging="720"/>
      </w:pPr>
      <w:r>
        <w:t>(D)</w:t>
      </w:r>
      <w:r>
        <w:tab/>
        <w:t>Nature of conflict, data, and time.</w:t>
      </w:r>
    </w:p>
    <w:p w:rsidR="00522F85" w:rsidRDefault="00522F85">
      <w:pPr>
        <w:ind w:left="2160" w:hanging="720"/>
      </w:pPr>
    </w:p>
    <w:p w:rsidR="00522F85" w:rsidRDefault="00971896">
      <w:r>
        <w:t>(3)</w:t>
      </w:r>
      <w:r>
        <w:tab/>
        <w:t>If all vessels and boats covered by Sections 207, 301, and 401 of this Agreement have not reported to the appropriate Com-Center within one hour of the recommended time, that Com-Center operator shall attempt to call all non-reporting vessels to determine the information set out above under the Duties of the Com-Center operator.</w:t>
      </w:r>
    </w:p>
    <w:p w:rsidR="00522F85" w:rsidRDefault="00522F85"/>
    <w:p w:rsidR="00522F85" w:rsidRDefault="00971896">
      <w:r>
        <w:t>(4)</w:t>
      </w:r>
      <w:r>
        <w:tab/>
        <w:t>As soon as location information is provided by a vessel covered by Se</w:t>
      </w:r>
      <w:r>
        <w:t>c</w:t>
      </w:r>
      <w:r>
        <w:t>tions 207, 301, or 401 of this Agreement, the appropriate Com-Center operator shall plot the location and area of probable operations on the large map provided at the Com-Center.</w:t>
      </w:r>
    </w:p>
    <w:p w:rsidR="00522F85" w:rsidRDefault="00522F85"/>
    <w:p w:rsidR="00522F85" w:rsidRDefault="00971896">
      <w:r>
        <w:t>(5)</w:t>
      </w:r>
      <w:r>
        <w:tab/>
        <w:t>If, in receiving information or plotting it, a Com-Center operator observes that operations by Industry Participants might conflict with subsistence whaling activities, such Com-Center operator shall contact the industry vessel involved and advise the Industry Participant</w:t>
      </w:r>
      <w:r>
        <w:t>’</w:t>
      </w:r>
      <w:r>
        <w:t>s Local Representative(s) and the vessel o</w:t>
      </w:r>
      <w:r>
        <w:t>p</w:t>
      </w:r>
      <w:r>
        <w:t>erators of the potential conflict.</w:t>
      </w:r>
    </w:p>
    <w:p w:rsidR="00522F85" w:rsidRDefault="00522F85"/>
    <w:p w:rsidR="00522F85" w:rsidRDefault="00522F85">
      <w:pPr>
        <w:rPr>
          <w:b/>
          <w:bCs/>
        </w:rPr>
      </w:pPr>
    </w:p>
    <w:p w:rsidR="00522F85" w:rsidRDefault="00971896">
      <w:pPr>
        <w:pStyle w:val="Heading2AAA"/>
      </w:pPr>
      <w:r>
        <w:t>SECTION 204.   STANDARDIZED LOG BOOKS.</w:t>
      </w:r>
    </w:p>
    <w:p w:rsidR="00522F85" w:rsidRDefault="00522F85"/>
    <w:p w:rsidR="00522F85" w:rsidRDefault="00971896">
      <w:r>
        <w:lastRenderedPageBreak/>
        <w:tab/>
        <w:t>The Industry Participants will provide the Com-Centers and Marine Ma</w:t>
      </w:r>
      <w:r>
        <w:t>m</w:t>
      </w:r>
      <w:r>
        <w:t>mal Observer / Inupiat Communicators with identical log books to assist in the standardization of record keeping associated with communications procedures required pursuant to this Agreement.</w:t>
      </w:r>
    </w:p>
    <w:p w:rsidR="00522F85" w:rsidRDefault="00522F85"/>
    <w:p w:rsidR="00522F85" w:rsidRDefault="00522F85">
      <w:pPr>
        <w:ind w:left="1440" w:hanging="720"/>
        <w:rPr>
          <w:b/>
          <w:bCs/>
        </w:rPr>
      </w:pPr>
    </w:p>
    <w:p w:rsidR="00522F85" w:rsidRDefault="00971896">
      <w:pPr>
        <w:pStyle w:val="Heading2AAA"/>
      </w:pPr>
      <w:r>
        <w:t>SECTION 205.   COMMUNICATIONS EQUIPMENT.</w:t>
      </w:r>
    </w:p>
    <w:p w:rsidR="00522F85" w:rsidRDefault="00522F85">
      <w:pPr>
        <w:keepNext/>
      </w:pPr>
    </w:p>
    <w:p w:rsidR="00522F85" w:rsidRDefault="00971896">
      <w:pPr>
        <w:pStyle w:val="Heading3ABAA"/>
        <w:ind w:left="720" w:hanging="720"/>
      </w:pPr>
      <w:r>
        <w:t>(a)  Communications Equipment to be Provided to Subsistence Whale Hunting Crews.</w:t>
      </w:r>
    </w:p>
    <w:p w:rsidR="00522F85" w:rsidRDefault="00522F85">
      <w:pPr>
        <w:keepNext/>
      </w:pPr>
    </w:p>
    <w:p w:rsidR="00522F85" w:rsidRDefault="00971896">
      <w:pPr>
        <w:keepNext/>
      </w:pPr>
      <w:r>
        <w:t>(1)</w:t>
      </w:r>
      <w:r>
        <w:tab/>
      </w:r>
      <w:r>
        <w:rPr>
          <w:u w:val="single"/>
        </w:rPr>
        <w:t>In General</w:t>
      </w:r>
      <w:r>
        <w:t xml:space="preserve">.  The Industry Participants will provide (or participate in the provision of) the communications equipment described in paragraphs (4) and (6) of this subsection and subsection (b) of this section.  </w:t>
      </w:r>
    </w:p>
    <w:p w:rsidR="00522F85" w:rsidRDefault="00522F85"/>
    <w:p w:rsidR="00522F85" w:rsidRDefault="00971896">
      <w:r>
        <w:t>(2)</w:t>
      </w:r>
      <w:r>
        <w:tab/>
      </w:r>
      <w:r>
        <w:rPr>
          <w:u w:val="single"/>
        </w:rPr>
        <w:t>Beaufort Sea</w:t>
      </w:r>
      <w:r>
        <w:t xml:space="preserve">.  The Industry Participants funding Com-Centers in Deadhorse and Kaktovik will fund the provision of communications equipment for the whaling captains of Kaktovik and Nuiqsut in the same proportion as they fund those Com-Centers.  </w:t>
      </w:r>
    </w:p>
    <w:p w:rsidR="00522F85" w:rsidRDefault="00522F85"/>
    <w:p w:rsidR="00522F85" w:rsidRDefault="00971896">
      <w:r>
        <w:t>(3)</w:t>
      </w:r>
      <w:r>
        <w:tab/>
      </w:r>
      <w:r>
        <w:rPr>
          <w:u w:val="single"/>
        </w:rPr>
        <w:t>Chukchi Sea</w:t>
      </w:r>
      <w:r>
        <w:t>.</w:t>
      </w:r>
      <w:r>
        <w:tab/>
        <w:t xml:space="preserve">  The Industry participants conducting operations in the Chukchi Sea will coordinate with each other to participate in funding the provision of communications equipment for the whaling captains of Barrow, Wainwright, Pt. Hope, and Pt. Lay.</w:t>
      </w:r>
    </w:p>
    <w:p w:rsidR="00522F85" w:rsidRDefault="00522F85"/>
    <w:p w:rsidR="00522F85" w:rsidRDefault="00971896">
      <w:pPr>
        <w:keepNext/>
      </w:pPr>
      <w:r>
        <w:t>(4)</w:t>
      </w:r>
      <w:r>
        <w:tab/>
      </w:r>
      <w:r>
        <w:rPr>
          <w:u w:val="single"/>
        </w:rPr>
        <w:t>All-Channel, Water-Resistant VHF Radios</w:t>
      </w:r>
      <w:r>
        <w:t>.</w:t>
      </w:r>
    </w:p>
    <w:p w:rsidR="00522F85" w:rsidRDefault="00522F85">
      <w:pPr>
        <w:keepNext/>
      </w:pPr>
    </w:p>
    <w:p w:rsidR="00522F85" w:rsidRDefault="00971896">
      <w:r>
        <w:t xml:space="preserve">These VHF radios are specifically designed for marine use and allow monitoring of Channel 16 while using or listening to another channel.  </w:t>
      </w:r>
    </w:p>
    <w:p w:rsidR="00522F85" w:rsidRDefault="00522F85"/>
    <w:p w:rsidR="00522F85" w:rsidRDefault="00971896">
      <w:pPr>
        <w:ind w:left="1440"/>
      </w:pPr>
      <w:r>
        <w:t>(A)</w:t>
      </w:r>
      <w:r>
        <w:tab/>
        <w:t>Kaktovik Subsistence Whaling Boats: 8</w:t>
      </w:r>
    </w:p>
    <w:p w:rsidR="00522F85" w:rsidRDefault="00522F85">
      <w:pPr>
        <w:ind w:left="1440"/>
      </w:pPr>
    </w:p>
    <w:p w:rsidR="00522F85" w:rsidRDefault="00971896">
      <w:pPr>
        <w:ind w:left="1440"/>
      </w:pPr>
      <w:r>
        <w:t>(B)</w:t>
      </w:r>
      <w:r>
        <w:tab/>
        <w:t>Kaktovik Base and Search and Rescue: 2</w:t>
      </w:r>
    </w:p>
    <w:p w:rsidR="00522F85" w:rsidRDefault="00522F85">
      <w:pPr>
        <w:ind w:left="1440"/>
      </w:pPr>
    </w:p>
    <w:p w:rsidR="00522F85" w:rsidRDefault="00971896">
      <w:pPr>
        <w:ind w:left="1440"/>
      </w:pPr>
      <w:r>
        <w:t>(C)</w:t>
      </w:r>
      <w:r>
        <w:tab/>
        <w:t>Nuiqsut Subsistence Whaling Boats: 12</w:t>
      </w:r>
    </w:p>
    <w:p w:rsidR="00522F85" w:rsidRDefault="00522F85">
      <w:pPr>
        <w:ind w:left="1440"/>
      </w:pPr>
    </w:p>
    <w:p w:rsidR="00522F85" w:rsidRDefault="00971896">
      <w:pPr>
        <w:ind w:left="1440"/>
      </w:pPr>
      <w:r>
        <w:t>(D)</w:t>
      </w:r>
      <w:r>
        <w:tab/>
        <w:t>Nuiqsut Base and Search and Rescue: 3</w:t>
      </w:r>
    </w:p>
    <w:p w:rsidR="00522F85" w:rsidRDefault="00522F85">
      <w:pPr>
        <w:ind w:left="1440"/>
      </w:pPr>
    </w:p>
    <w:p w:rsidR="00522F85" w:rsidRDefault="00971896">
      <w:pPr>
        <w:ind w:left="1440"/>
      </w:pPr>
      <w:r>
        <w:t>(E)</w:t>
      </w:r>
      <w:r>
        <w:tab/>
        <w:t>Barrow Base and Search and Rescue: 2</w:t>
      </w:r>
    </w:p>
    <w:p w:rsidR="00522F85" w:rsidRDefault="00522F85">
      <w:pPr>
        <w:ind w:left="1440"/>
      </w:pPr>
    </w:p>
    <w:p w:rsidR="00522F85" w:rsidRDefault="00971896">
      <w:pPr>
        <w:ind w:left="1440"/>
      </w:pPr>
      <w:r>
        <w:t>(F)</w:t>
      </w:r>
      <w:r>
        <w:tab/>
        <w:t>Wainwright Base and Search and Rescue: 2</w:t>
      </w:r>
    </w:p>
    <w:p w:rsidR="00522F85" w:rsidRDefault="00522F85">
      <w:pPr>
        <w:ind w:left="1440"/>
      </w:pPr>
    </w:p>
    <w:p w:rsidR="00522F85" w:rsidRDefault="00971896">
      <w:pPr>
        <w:ind w:left="1440"/>
      </w:pPr>
      <w:r>
        <w:t>(G)</w:t>
      </w:r>
      <w:r>
        <w:tab/>
        <w:t>Wainwright Subsistence Whaling Boats: 4</w:t>
      </w:r>
    </w:p>
    <w:p w:rsidR="00522F85" w:rsidRDefault="00522F85">
      <w:pPr>
        <w:ind w:left="1440"/>
      </w:pPr>
    </w:p>
    <w:p w:rsidR="00522F85" w:rsidRDefault="00971896">
      <w:pPr>
        <w:ind w:left="1440"/>
      </w:pPr>
      <w:r>
        <w:lastRenderedPageBreak/>
        <w:t>(H)</w:t>
      </w:r>
      <w:r>
        <w:tab/>
        <w:t>Pt. Hope Base and Search and Rescue: 2</w:t>
      </w:r>
    </w:p>
    <w:p w:rsidR="00522F85" w:rsidRDefault="00522F85">
      <w:pPr>
        <w:ind w:left="1440"/>
      </w:pPr>
    </w:p>
    <w:p w:rsidR="00522F85" w:rsidRDefault="00971896">
      <w:pPr>
        <w:ind w:left="1440"/>
      </w:pPr>
      <w:r>
        <w:t>(I)</w:t>
      </w:r>
      <w:r>
        <w:tab/>
        <w:t>Pt. Hope Subsistence Whaling Boats: 10</w:t>
      </w:r>
    </w:p>
    <w:p w:rsidR="00522F85" w:rsidRDefault="00522F85">
      <w:pPr>
        <w:ind w:left="1440"/>
      </w:pPr>
    </w:p>
    <w:p w:rsidR="00522F85" w:rsidRDefault="00971896">
      <w:pPr>
        <w:keepNext/>
        <w:ind w:left="1440"/>
      </w:pPr>
      <w:r>
        <w:t>(J)</w:t>
      </w:r>
      <w:r>
        <w:tab/>
        <w:t>Pt. Lay Base and Search and Rescue: 2</w:t>
      </w:r>
    </w:p>
    <w:p w:rsidR="00522F85" w:rsidRDefault="00522F85">
      <w:pPr>
        <w:keepNext/>
        <w:ind w:left="1440"/>
      </w:pPr>
    </w:p>
    <w:p w:rsidR="00522F85" w:rsidRDefault="00971896">
      <w:pPr>
        <w:ind w:left="1440"/>
      </w:pPr>
      <w:r>
        <w:t>(K)</w:t>
      </w:r>
      <w:r>
        <w:tab/>
        <w:t>Pt. Lay Subsistence Whaling Boats: 4</w:t>
      </w:r>
    </w:p>
    <w:p w:rsidR="00522F85" w:rsidRDefault="00522F85">
      <w:pPr>
        <w:ind w:left="1440"/>
      </w:pPr>
    </w:p>
    <w:p w:rsidR="00522F85" w:rsidRDefault="00522F85"/>
    <w:p w:rsidR="00522F85" w:rsidRDefault="00971896">
      <w:r>
        <w:t>(5)</w:t>
      </w:r>
      <w:r>
        <w:tab/>
      </w:r>
      <w:r>
        <w:rPr>
          <w:u w:val="single"/>
        </w:rPr>
        <w:t>Specific VHF Channels For Each Village</w:t>
      </w:r>
      <w:r>
        <w:t xml:space="preserve">.  </w:t>
      </w:r>
    </w:p>
    <w:p w:rsidR="00522F85" w:rsidRDefault="00522F85"/>
    <w:p w:rsidR="00522F85" w:rsidRDefault="00971896">
      <w:r>
        <w:t>The whaling boats from each of the villages have been assigned individual VHF channels for vessel-to-vessel and vessel-to-Com-Center communications as fo</w:t>
      </w:r>
      <w:r>
        <w:t>l</w:t>
      </w:r>
      <w:r>
        <w:t>lows:</w:t>
      </w:r>
    </w:p>
    <w:p w:rsidR="00522F85" w:rsidRDefault="00522F85">
      <w:pPr>
        <w:ind w:left="1440"/>
      </w:pPr>
    </w:p>
    <w:p w:rsidR="00522F85" w:rsidRDefault="00971896">
      <w:pPr>
        <w:ind w:left="1440"/>
      </w:pPr>
      <w:r>
        <w:t>(A)</w:t>
      </w:r>
      <w:r>
        <w:tab/>
        <w:t xml:space="preserve">Nuiqsut whaling crews will use Channel 68. </w:t>
      </w:r>
    </w:p>
    <w:p w:rsidR="00522F85" w:rsidRDefault="00522F85">
      <w:pPr>
        <w:ind w:left="1440"/>
      </w:pPr>
    </w:p>
    <w:p w:rsidR="00522F85" w:rsidRDefault="00971896">
      <w:pPr>
        <w:ind w:left="1440"/>
      </w:pPr>
      <w:r>
        <w:t>(B)</w:t>
      </w:r>
      <w:r>
        <w:tab/>
        <w:t xml:space="preserve">Kaktovik whaling crews will use Channel 69. </w:t>
      </w:r>
    </w:p>
    <w:p w:rsidR="00522F85" w:rsidRDefault="00522F85">
      <w:pPr>
        <w:ind w:left="1440"/>
      </w:pPr>
    </w:p>
    <w:p w:rsidR="00522F85" w:rsidRDefault="00971896">
      <w:pPr>
        <w:ind w:left="1440"/>
      </w:pPr>
      <w:r>
        <w:t>(C)</w:t>
      </w:r>
      <w:r>
        <w:tab/>
        <w:t xml:space="preserve">Barrow whaling crews will use Channel 72. </w:t>
      </w:r>
    </w:p>
    <w:p w:rsidR="00522F85" w:rsidRDefault="00522F85">
      <w:pPr>
        <w:ind w:left="1440"/>
      </w:pPr>
    </w:p>
    <w:p w:rsidR="00522F85" w:rsidRDefault="00971896">
      <w:pPr>
        <w:ind w:left="1440"/>
      </w:pPr>
      <w:r>
        <w:t>(D)</w:t>
      </w:r>
      <w:r>
        <w:tab/>
        <w:t xml:space="preserve">Wainwright Whaling Crews will use Channel 12. </w:t>
      </w:r>
    </w:p>
    <w:p w:rsidR="00522F85" w:rsidRDefault="00522F85">
      <w:pPr>
        <w:ind w:left="1440"/>
      </w:pPr>
    </w:p>
    <w:p w:rsidR="00522F85" w:rsidRDefault="00971896">
      <w:pPr>
        <w:ind w:left="1440"/>
      </w:pPr>
      <w:r>
        <w:t>(E)</w:t>
      </w:r>
      <w:r>
        <w:tab/>
        <w:t xml:space="preserve">Pt. Lay Whaling Crews will use Channel 72. </w:t>
      </w:r>
    </w:p>
    <w:p w:rsidR="00522F85" w:rsidRDefault="00522F85">
      <w:pPr>
        <w:ind w:left="1440"/>
      </w:pPr>
    </w:p>
    <w:p w:rsidR="00522F85" w:rsidRDefault="00971896">
      <w:pPr>
        <w:ind w:left="1440"/>
      </w:pPr>
      <w:r>
        <w:t>(F)</w:t>
      </w:r>
      <w:r>
        <w:tab/>
        <w:t>Pt. Hope Whaling Crews will use Channel 68.</w:t>
      </w:r>
      <w:r>
        <w:tab/>
      </w:r>
      <w:r>
        <w:tab/>
      </w:r>
    </w:p>
    <w:p w:rsidR="00522F85" w:rsidRDefault="00522F85">
      <w:pPr>
        <w:ind w:left="1440"/>
      </w:pPr>
    </w:p>
    <w:p w:rsidR="00522F85" w:rsidRDefault="00971896">
      <w:r>
        <w:t>(6)</w:t>
      </w:r>
      <w:r>
        <w:tab/>
      </w:r>
      <w:r>
        <w:rPr>
          <w:u w:val="single"/>
        </w:rPr>
        <w:t>Satellite Telephones</w:t>
      </w:r>
      <w:r>
        <w:t>.</w:t>
      </w:r>
    </w:p>
    <w:p w:rsidR="00522F85" w:rsidRDefault="00522F85"/>
    <w:p w:rsidR="00522F85" w:rsidRDefault="00971896">
      <w:r>
        <w:t>The satellite telephones are to be used as backup for the VHF radios.  The sate</w:t>
      </w:r>
      <w:r>
        <w:t>l</w:t>
      </w:r>
      <w:r>
        <w:t xml:space="preserve">lite telephones for use on subsistence whaling boats are for emergency use only and should be programmed for direct dial to the nearest Com-Center. </w:t>
      </w:r>
    </w:p>
    <w:p w:rsidR="00522F85" w:rsidRDefault="00522F85"/>
    <w:p w:rsidR="00522F85" w:rsidRDefault="00971896">
      <w:pPr>
        <w:ind w:left="1440"/>
      </w:pPr>
      <w:r>
        <w:t>A.</w:t>
      </w:r>
      <w:r>
        <w:tab/>
        <w:t>Kaktovik Base Phones: 2</w:t>
      </w:r>
    </w:p>
    <w:p w:rsidR="00522F85" w:rsidRDefault="00522F85">
      <w:pPr>
        <w:ind w:left="1440"/>
      </w:pPr>
    </w:p>
    <w:p w:rsidR="00522F85" w:rsidRDefault="00971896">
      <w:pPr>
        <w:ind w:left="1440"/>
      </w:pPr>
      <w:r>
        <w:t>B.</w:t>
      </w:r>
      <w:r>
        <w:tab/>
        <w:t>Kaktovik Subsistence Whaling Boats: 8</w:t>
      </w:r>
    </w:p>
    <w:p w:rsidR="00522F85" w:rsidRDefault="00522F85">
      <w:pPr>
        <w:ind w:left="1440"/>
      </w:pPr>
    </w:p>
    <w:p w:rsidR="00522F85" w:rsidRDefault="00971896">
      <w:pPr>
        <w:ind w:left="1440"/>
      </w:pPr>
      <w:r>
        <w:t>C.</w:t>
      </w:r>
      <w:r>
        <w:tab/>
        <w:t>Nuiqsut Base Phones: 2</w:t>
      </w:r>
    </w:p>
    <w:p w:rsidR="00522F85" w:rsidRDefault="00522F85">
      <w:pPr>
        <w:ind w:left="1440"/>
      </w:pPr>
    </w:p>
    <w:p w:rsidR="00522F85" w:rsidRDefault="00971896">
      <w:pPr>
        <w:ind w:left="1440"/>
      </w:pPr>
      <w:r>
        <w:t>D.</w:t>
      </w:r>
      <w:r>
        <w:tab/>
        <w:t>Nuiqsut Subsistence Whaling Boats: 12</w:t>
      </w:r>
    </w:p>
    <w:p w:rsidR="00522F85" w:rsidRDefault="00522F85">
      <w:pPr>
        <w:ind w:left="1440"/>
      </w:pPr>
    </w:p>
    <w:p w:rsidR="00522F85" w:rsidRDefault="00971896">
      <w:pPr>
        <w:ind w:left="1440"/>
      </w:pPr>
      <w:r>
        <w:t>E.</w:t>
      </w:r>
      <w:r>
        <w:tab/>
        <w:t>Barrow Subsistence Whaling Boats: 2</w:t>
      </w:r>
    </w:p>
    <w:p w:rsidR="00522F85" w:rsidRDefault="00522F85">
      <w:pPr>
        <w:ind w:left="1440"/>
      </w:pPr>
    </w:p>
    <w:p w:rsidR="00522F85" w:rsidRDefault="00971896">
      <w:pPr>
        <w:ind w:left="1440"/>
      </w:pPr>
      <w:r>
        <w:t>F.</w:t>
      </w:r>
      <w:r>
        <w:tab/>
        <w:t>Wainwright Subsistence Whaling Boats: 4</w:t>
      </w:r>
    </w:p>
    <w:p w:rsidR="00522F85" w:rsidRDefault="00522F85">
      <w:pPr>
        <w:ind w:left="1440"/>
      </w:pPr>
    </w:p>
    <w:p w:rsidR="00522F85" w:rsidRDefault="00971896">
      <w:pPr>
        <w:ind w:left="1440"/>
        <w:rPr>
          <w:u w:val="single"/>
        </w:rPr>
      </w:pPr>
      <w:r>
        <w:t>G.</w:t>
      </w:r>
      <w:r>
        <w:tab/>
        <w:t>Pt. Lay Subsistence Whaling Boats:  2</w:t>
      </w:r>
      <w:r>
        <w:tab/>
      </w:r>
    </w:p>
    <w:p w:rsidR="00522F85" w:rsidRDefault="00522F85">
      <w:pPr>
        <w:rPr>
          <w:u w:val="single"/>
        </w:rPr>
      </w:pPr>
    </w:p>
    <w:p w:rsidR="00522F85" w:rsidRDefault="00971896">
      <w:pPr>
        <w:keepNext/>
      </w:pPr>
      <w:r>
        <w:t>(7)</w:t>
      </w:r>
      <w:r>
        <w:tab/>
      </w:r>
      <w:r>
        <w:rPr>
          <w:u w:val="single"/>
        </w:rPr>
        <w:t>Distribution and Return of Equipment</w:t>
      </w:r>
      <w:r>
        <w:t>.</w:t>
      </w:r>
    </w:p>
    <w:p w:rsidR="00522F85" w:rsidRDefault="00522F85">
      <w:pPr>
        <w:keepNext/>
        <w:ind w:left="1440"/>
      </w:pPr>
    </w:p>
    <w:p w:rsidR="00522F85" w:rsidRDefault="00971896">
      <w:pPr>
        <w:keepNext/>
      </w:pPr>
      <w:r>
        <w:tab/>
        <w:t>The distribution of the VHF radios and satellite telephone equipment to whaling captains for use during the 2015 fall bowhead subsistence whale hunting season shall be completed no later than August 15, 2015.  All such units and te</w:t>
      </w:r>
      <w:r>
        <w:t>l</w:t>
      </w:r>
      <w:r>
        <w:t>ephone equipment provided under this Agreement, whether in this section or otherwise, will be returned promptly by the Subsistence Participants to the Indu</w:t>
      </w:r>
      <w:r>
        <w:t>s</w:t>
      </w:r>
      <w:r>
        <w:t>try Participant or the person providing such units and equipment at the end of each Village</w:t>
      </w:r>
      <w:r>
        <w:rPr>
          <w:rFonts w:hAnsi="Arial"/>
        </w:rPr>
        <w:t>’</w:t>
      </w:r>
      <w:r>
        <w:t>s 2015 fall bowhead whale subsistence hunt.</w:t>
      </w:r>
    </w:p>
    <w:p w:rsidR="00522F85" w:rsidRDefault="00522F85"/>
    <w:p w:rsidR="00522F85" w:rsidRDefault="00971896">
      <w:pPr>
        <w:pStyle w:val="Heading3ABAA"/>
      </w:pPr>
      <w:r>
        <w:t>(b)  Communications Equipment on Vessels Owned or Operated by the Industry Participants and/or their Contractors.</w:t>
      </w:r>
    </w:p>
    <w:p w:rsidR="00522F85" w:rsidRDefault="00522F85">
      <w:pPr>
        <w:keepNext/>
      </w:pPr>
    </w:p>
    <w:p w:rsidR="00522F85" w:rsidRDefault="00971896">
      <w:pPr>
        <w:keepNext/>
      </w:pPr>
      <w:r>
        <w:tab/>
        <w:t>The Marine Mammal Observer / Inupiat Communicators onboard source vessels owned or operated by the Industry Participants and/or their contractors will also be supplied with all-channel VHF radios.  The MMO/ICs have been a</w:t>
      </w:r>
      <w:r>
        <w:t>s</w:t>
      </w:r>
      <w:r>
        <w:t>signed Channel 7 for their exclusive use in communicating with the Com-Center.  Such radios shall be returned upon the completion or termination of the MMO/IC</w:t>
      </w:r>
      <w:r>
        <w:rPr>
          <w:rFonts w:hAnsi="Arial"/>
        </w:rPr>
        <w:t>’</w:t>
      </w:r>
      <w:r>
        <w:t>s assignment.</w:t>
      </w:r>
    </w:p>
    <w:p w:rsidR="00522F85" w:rsidRDefault="00522F85"/>
    <w:p w:rsidR="00522F85" w:rsidRDefault="00971896">
      <w:pPr>
        <w:pStyle w:val="Heading3ABAA"/>
      </w:pPr>
      <w:r>
        <w:t>(c)  Radio Installation and User Training.</w:t>
      </w:r>
    </w:p>
    <w:p w:rsidR="00522F85" w:rsidRDefault="00522F85">
      <w:pPr>
        <w:keepNext/>
        <w:rPr>
          <w:b/>
          <w:bCs/>
        </w:rPr>
      </w:pPr>
    </w:p>
    <w:p w:rsidR="00522F85" w:rsidRDefault="00971896">
      <w:pPr>
        <w:keepNext/>
        <w:rPr>
          <w:b/>
          <w:bCs/>
        </w:rPr>
      </w:pPr>
      <w:r>
        <w:rPr>
          <w:b/>
          <w:bCs/>
        </w:rPr>
        <w:tab/>
      </w:r>
      <w:r>
        <w:t>The Whaling Captains of Nuiqsut, Kaktovik, Wainwright, Pt. Lay, and Pt. Hope, with assistance from the Industry Participants, will be responsible for the installation of the VHF radio equipment.  The Industry participants will provide (or participate in the provision of) on-site user training for the VHF and satellite tel</w:t>
      </w:r>
      <w:r>
        <w:t>e</w:t>
      </w:r>
      <w:r>
        <w:t>phone equipment on or before August 15, 2015, if requested and as scheduled by the Whaling Captains</w:t>
      </w:r>
      <w:r>
        <w:rPr>
          <w:rFonts w:hAnsi="Arial"/>
        </w:rPr>
        <w:t xml:space="preserve">’ </w:t>
      </w:r>
      <w:r>
        <w:t>Associations of Nuiqsut, Kaktovik, Barrow, Wainwright, Pt. Lay, and Pt. Hope, and the Industry Participant operating the Beaufort Sea Com-Centers or Chukchi Sea Com-Centers</w:t>
      </w:r>
      <w:r>
        <w:rPr>
          <w:b/>
          <w:bCs/>
        </w:rPr>
        <w:t xml:space="preserve">, </w:t>
      </w:r>
      <w:r>
        <w:t>as appropriate.</w:t>
      </w:r>
    </w:p>
    <w:p w:rsidR="00522F85" w:rsidRDefault="00522F85">
      <w:pPr>
        <w:rPr>
          <w:b/>
          <w:bCs/>
        </w:rPr>
      </w:pPr>
    </w:p>
    <w:p w:rsidR="00522F85" w:rsidRDefault="00522F85">
      <w:pPr>
        <w:ind w:left="1800" w:hanging="1080"/>
        <w:rPr>
          <w:b/>
          <w:bCs/>
        </w:rPr>
      </w:pPr>
    </w:p>
    <w:p w:rsidR="00522F85" w:rsidRDefault="00971896">
      <w:pPr>
        <w:pStyle w:val="Heading2AAA"/>
      </w:pPr>
      <w:r>
        <w:lastRenderedPageBreak/>
        <w:t>SECTION 206.  INDIVIDUALS TO CONTACT.</w:t>
      </w:r>
    </w:p>
    <w:p w:rsidR="00522F85" w:rsidRDefault="00522F85">
      <w:pPr>
        <w:keepNext/>
        <w:ind w:left="1440" w:hanging="720"/>
        <w:rPr>
          <w:b/>
          <w:bCs/>
        </w:rPr>
      </w:pPr>
    </w:p>
    <w:p w:rsidR="00522F85" w:rsidRDefault="00971896">
      <w:pPr>
        <w:keepNext/>
      </w:pPr>
      <w:r>
        <w:rPr>
          <w:b/>
          <w:bCs/>
        </w:rPr>
        <w:tab/>
      </w:r>
      <w:r>
        <w:t>Listed below are the primary contact names and phone numbers for each of the Participants.</w:t>
      </w:r>
    </w:p>
    <w:p w:rsidR="00522F85" w:rsidRDefault="00522F85">
      <w:pPr>
        <w:keepNext/>
        <w:ind w:left="0"/>
      </w:pPr>
    </w:p>
    <w:p w:rsidR="00522F85" w:rsidRDefault="00971896">
      <w:pPr>
        <w:keepNext/>
        <w:rPr>
          <w:u w:val="single"/>
        </w:rPr>
      </w:pPr>
      <w:r>
        <w:t>(1)</w:t>
      </w:r>
      <w:r>
        <w:tab/>
      </w:r>
      <w:r>
        <w:rPr>
          <w:u w:val="single"/>
        </w:rPr>
        <w:t>BP Exploration (Alaska), Inc.</w:t>
      </w:r>
      <w:r>
        <w:rPr>
          <w:rFonts w:hAnsi="Arial"/>
          <w:u w:val="single"/>
        </w:rPr>
        <w:t>’</w:t>
      </w:r>
      <w:r>
        <w:rPr>
          <w:u w:val="single"/>
        </w:rPr>
        <w:t>s (BP) Local Representative</w:t>
      </w:r>
    </w:p>
    <w:p w:rsidR="00522F85" w:rsidRDefault="00522F85">
      <w:pPr>
        <w:keepNext/>
        <w:rPr>
          <w:u w:val="single"/>
        </w:rPr>
      </w:pPr>
    </w:p>
    <w:p w:rsidR="00522F85" w:rsidRDefault="00971896">
      <w:pPr>
        <w:keepNext/>
      </w:pPr>
      <w:r>
        <w:tab/>
      </w:r>
      <w:r>
        <w:rPr>
          <w:caps/>
        </w:rPr>
        <w:t>Lowry Brott</w:t>
      </w:r>
      <w:r>
        <w:t xml:space="preserve"> will be BP</w:t>
      </w:r>
      <w:r>
        <w:rPr>
          <w:rFonts w:hAnsi="Arial"/>
        </w:rPr>
        <w:t>’</w:t>
      </w:r>
      <w:r>
        <w:t>s local representative on the North Slope du</w:t>
      </w:r>
      <w:r>
        <w:t>r</w:t>
      </w:r>
      <w:r>
        <w:t>ing the Term of this Agreement and will be stationed at Northstar Island and will be available by telephone at (907) 670-3520 and when Mr. Brott is not available, his alternate, Jeff Carter, will be stationed at Northstar Island and will be avail</w:t>
      </w:r>
      <w:r>
        <w:t>a</w:t>
      </w:r>
      <w:r>
        <w:t>ble by telephone at the above number.</w:t>
      </w:r>
    </w:p>
    <w:p w:rsidR="00522F85" w:rsidRDefault="00522F85">
      <w:pPr>
        <w:keepNext/>
      </w:pPr>
    </w:p>
    <w:p w:rsidR="00522F85" w:rsidRDefault="00971896">
      <w:pPr>
        <w:keepNext/>
        <w:rPr>
          <w:u w:val="single"/>
        </w:rPr>
      </w:pPr>
      <w:r>
        <w:t>(2)</w:t>
      </w:r>
      <w:r>
        <w:tab/>
      </w:r>
      <w:r>
        <w:rPr>
          <w:u w:val="single"/>
        </w:rPr>
        <w:t>Eni</w:t>
      </w:r>
      <w:r>
        <w:t xml:space="preserve"> </w:t>
      </w:r>
      <w:r>
        <w:rPr>
          <w:rFonts w:hAnsi="Arial"/>
          <w:u w:val="single"/>
        </w:rPr>
        <w:t>’</w:t>
      </w:r>
      <w:r>
        <w:rPr>
          <w:u w:val="single"/>
        </w:rPr>
        <w:t>s Local Representative</w:t>
      </w:r>
    </w:p>
    <w:p w:rsidR="00522F85" w:rsidRDefault="00522F85">
      <w:pPr>
        <w:keepNext/>
        <w:rPr>
          <w:u w:val="single"/>
        </w:rPr>
      </w:pPr>
    </w:p>
    <w:p w:rsidR="00522F85" w:rsidRDefault="00971896">
      <w:pPr>
        <w:keepNext/>
      </w:pPr>
      <w:r>
        <w:tab/>
        <w:t xml:space="preserve">Robert Province:  </w:t>
      </w:r>
      <w:hyperlink r:id="rId19" w:history="1">
        <w:r>
          <w:rPr>
            <w:rStyle w:val="Hyperlink0"/>
          </w:rPr>
          <w:t>Robert.Province@enipetroleum.com</w:t>
        </w:r>
      </w:hyperlink>
      <w:r>
        <w:t xml:space="preserve">  907-865-3350</w:t>
      </w:r>
    </w:p>
    <w:p w:rsidR="00522F85" w:rsidRDefault="00522F85"/>
    <w:p w:rsidR="00522F85" w:rsidRDefault="00971896">
      <w:pPr>
        <w:rPr>
          <w:u w:val="single"/>
        </w:rPr>
      </w:pPr>
      <w:r>
        <w:t>(3)</w:t>
      </w:r>
      <w:r>
        <w:tab/>
      </w:r>
      <w:r>
        <w:rPr>
          <w:u w:val="single"/>
        </w:rPr>
        <w:t>Exxon Mobil</w:t>
      </w:r>
      <w:r>
        <w:rPr>
          <w:u w:val="single"/>
        </w:rPr>
        <w:t>’</w:t>
      </w:r>
      <w:r>
        <w:rPr>
          <w:u w:val="single"/>
        </w:rPr>
        <w:t>s Local Representative</w:t>
      </w:r>
    </w:p>
    <w:p w:rsidR="00522F85" w:rsidRDefault="00522F85">
      <w:pPr>
        <w:rPr>
          <w:u w:val="single"/>
        </w:rPr>
      </w:pPr>
    </w:p>
    <w:p w:rsidR="00522F85" w:rsidRDefault="00971896">
      <w:r>
        <w:tab/>
        <w:t>Anthony Pennino: anthony.pennino@exxonmobil.com  (907) 334-2929</w:t>
      </w:r>
    </w:p>
    <w:p w:rsidR="00522F85" w:rsidRDefault="00522F85"/>
    <w:p w:rsidR="00522F85" w:rsidRDefault="00971896">
      <w:r>
        <w:tab/>
        <w:t xml:space="preserve">Brien Reep:  </w:t>
      </w:r>
      <w:hyperlink r:id="rId20" w:history="1">
        <w:r>
          <w:rPr>
            <w:rStyle w:val="Hyperlink0"/>
          </w:rPr>
          <w:t>Brien.e.reep@exxonmobil.com</w:t>
        </w:r>
      </w:hyperlink>
      <w:r>
        <w:t xml:space="preserve">  (907) 564-3617</w:t>
      </w:r>
    </w:p>
    <w:p w:rsidR="00522F85" w:rsidRDefault="00522F85">
      <w:pPr>
        <w:rPr>
          <w:u w:val="single"/>
        </w:rPr>
      </w:pPr>
    </w:p>
    <w:p w:rsidR="00522F85" w:rsidRDefault="00971896">
      <w:pPr>
        <w:keepNext/>
        <w:rPr>
          <w:u w:val="single"/>
        </w:rPr>
      </w:pPr>
      <w:r>
        <w:t>(4)</w:t>
      </w:r>
      <w:r>
        <w:tab/>
      </w:r>
      <w:r>
        <w:rPr>
          <w:u w:val="single"/>
        </w:rPr>
        <w:t>GX Technology</w:t>
      </w:r>
      <w:r>
        <w:rPr>
          <w:rFonts w:hAnsi="Arial"/>
          <w:u w:val="single"/>
        </w:rPr>
        <w:t>’</w:t>
      </w:r>
      <w:r>
        <w:rPr>
          <w:u w:val="single"/>
        </w:rPr>
        <w:t>s Local Representative</w:t>
      </w:r>
    </w:p>
    <w:p w:rsidR="00522F85" w:rsidRDefault="00522F85">
      <w:pPr>
        <w:keepNext/>
        <w:rPr>
          <w:u w:val="single"/>
        </w:rPr>
      </w:pPr>
    </w:p>
    <w:p w:rsidR="00522F85" w:rsidRDefault="00971896">
      <w:pPr>
        <w:keepNext/>
      </w:pPr>
      <w:r>
        <w:tab/>
        <w:t>Ed Nelson (832) 344-6852</w:t>
      </w:r>
    </w:p>
    <w:p w:rsidR="00522F85" w:rsidRDefault="00522F85">
      <w:pPr>
        <w:keepNext/>
      </w:pPr>
    </w:p>
    <w:p w:rsidR="00522F85" w:rsidRDefault="00971896">
      <w:pPr>
        <w:keepNext/>
        <w:widowControl/>
        <w:rPr>
          <w:u w:val="single"/>
        </w:rPr>
      </w:pPr>
      <w:r>
        <w:t>(5)</w:t>
      </w:r>
      <w:r>
        <w:tab/>
      </w:r>
      <w:r>
        <w:rPr>
          <w:u w:val="single"/>
        </w:rPr>
        <w:t>Pioneer Natural Resources</w:t>
      </w:r>
      <w:r>
        <w:rPr>
          <w:rFonts w:hAnsi="Arial"/>
          <w:u w:val="single"/>
        </w:rPr>
        <w:t xml:space="preserve">’ </w:t>
      </w:r>
      <w:r>
        <w:rPr>
          <w:u w:val="single"/>
        </w:rPr>
        <w:t>(Pioneer) Local Representative</w:t>
      </w:r>
    </w:p>
    <w:p w:rsidR="00522F85" w:rsidRDefault="00522F85">
      <w:pPr>
        <w:keepNext/>
        <w:widowControl/>
        <w:rPr>
          <w:u w:val="single"/>
        </w:rPr>
      </w:pPr>
    </w:p>
    <w:p w:rsidR="00522F85" w:rsidRDefault="00971896">
      <w:pPr>
        <w:keepNext/>
        <w:widowControl/>
        <w:rPr>
          <w:strike/>
        </w:rPr>
      </w:pPr>
      <w:r>
        <w:tab/>
      </w:r>
      <w:r>
        <w:rPr>
          <w:caps/>
        </w:rPr>
        <w:t>DALE HOFFMAN</w:t>
      </w:r>
      <w:r>
        <w:t xml:space="preserve"> will be Pioneer</w:t>
      </w:r>
      <w:r>
        <w:rPr>
          <w:rFonts w:hAnsi="Arial"/>
        </w:rPr>
        <w:t>’</w:t>
      </w:r>
      <w:r>
        <w:t>s local representative during the Term of this Agreement and will be stationed in Anchorage and will be available by tel</w:t>
      </w:r>
      <w:r>
        <w:t>e</w:t>
      </w:r>
      <w:r>
        <w:t>phone at (907) 343-2108.</w:t>
      </w:r>
      <w:r>
        <w:tab/>
      </w:r>
      <w:r>
        <w:tab/>
      </w:r>
    </w:p>
    <w:p w:rsidR="00522F85" w:rsidRDefault="00522F85">
      <w:pPr>
        <w:rPr>
          <w:strike/>
        </w:rPr>
      </w:pPr>
    </w:p>
    <w:p w:rsidR="00522F85" w:rsidRDefault="00971896">
      <w:pPr>
        <w:keepNext/>
        <w:rPr>
          <w:u w:val="single"/>
        </w:rPr>
      </w:pPr>
      <w:r>
        <w:t xml:space="preserve"> (6)</w:t>
      </w:r>
      <w:r>
        <w:tab/>
      </w:r>
      <w:r>
        <w:rPr>
          <w:u w:val="single"/>
        </w:rPr>
        <w:t>Shell Offshore Inc.</w:t>
      </w:r>
      <w:r>
        <w:rPr>
          <w:rFonts w:hAnsi="Arial"/>
          <w:u w:val="single"/>
        </w:rPr>
        <w:t>’</w:t>
      </w:r>
      <w:r>
        <w:rPr>
          <w:u w:val="single"/>
        </w:rPr>
        <w:t>s (Shell) Local Representatives</w:t>
      </w:r>
    </w:p>
    <w:p w:rsidR="00522F85" w:rsidRDefault="00522F85">
      <w:pPr>
        <w:keepNext/>
        <w:rPr>
          <w:u w:val="single"/>
        </w:rPr>
      </w:pPr>
    </w:p>
    <w:p w:rsidR="00522F85" w:rsidRDefault="00971896">
      <w:pPr>
        <w:keepNext/>
      </w:pPr>
      <w:r>
        <w:tab/>
        <w:t>CRAIG BLANCHARD and HOWARD HILL will be Shell</w:t>
      </w:r>
      <w:r>
        <w:rPr>
          <w:rFonts w:hAnsi="Arial"/>
        </w:rPr>
        <w:t>’</w:t>
      </w:r>
      <w:r>
        <w:t>s local represent</w:t>
      </w:r>
      <w:r>
        <w:t>a</w:t>
      </w:r>
      <w:r>
        <w:t>tives on the North Slope during the Term of this Agreement and will be stationed at Barrow during Chukchi Sea operations and at Deadhorse during Beaufort Sea operations and will be available by telephone at (907) 770-3700.</w:t>
      </w:r>
    </w:p>
    <w:p w:rsidR="00522F85" w:rsidRDefault="00522F85"/>
    <w:p w:rsidR="00522F85" w:rsidRDefault="00971896">
      <w:pPr>
        <w:keepNext/>
        <w:rPr>
          <w:u w:val="single"/>
        </w:rPr>
      </w:pPr>
      <w:r>
        <w:lastRenderedPageBreak/>
        <w:t>(7)</w:t>
      </w:r>
      <w:r>
        <w:tab/>
      </w:r>
      <w:r>
        <w:rPr>
          <w:u w:val="single"/>
        </w:rPr>
        <w:t>STATOIL</w:t>
      </w:r>
      <w:r>
        <w:rPr>
          <w:rFonts w:hAnsi="Arial"/>
          <w:u w:val="single"/>
        </w:rPr>
        <w:t>’</w:t>
      </w:r>
      <w:r>
        <w:rPr>
          <w:u w:val="single"/>
        </w:rPr>
        <w:t>s Local Representative</w:t>
      </w:r>
    </w:p>
    <w:p w:rsidR="00522F85" w:rsidRDefault="00522F85">
      <w:pPr>
        <w:keepNext/>
        <w:rPr>
          <w:u w:val="single"/>
        </w:rPr>
      </w:pPr>
    </w:p>
    <w:p w:rsidR="00522F85" w:rsidRDefault="00971896">
      <w:pPr>
        <w:keepNext/>
      </w:pPr>
      <w:r>
        <w:tab/>
        <w:t xml:space="preserve">Ella Ede:  </w:t>
      </w:r>
      <w:hyperlink r:id="rId21" w:history="1">
        <w:r>
          <w:rPr>
            <w:rStyle w:val="Hyperlink0"/>
          </w:rPr>
          <w:t>eede@statoil.com</w:t>
        </w:r>
      </w:hyperlink>
      <w:r>
        <w:t xml:space="preserve">  (907) 444-3473</w:t>
      </w:r>
    </w:p>
    <w:p w:rsidR="00522F85" w:rsidRDefault="00522F85">
      <w:pPr>
        <w:keepNext/>
      </w:pPr>
    </w:p>
    <w:p w:rsidR="00522F85" w:rsidRDefault="00971896">
      <w:pPr>
        <w:keepNext/>
      </w:pPr>
      <w:r>
        <w:t>(8)</w:t>
      </w:r>
      <w:r>
        <w:tab/>
        <w:t>SAExploration, Inc.</w:t>
      </w:r>
    </w:p>
    <w:p w:rsidR="00522F85" w:rsidRDefault="00522F85">
      <w:pPr>
        <w:keepNext/>
      </w:pPr>
    </w:p>
    <w:p w:rsidR="00522F85" w:rsidRDefault="00971896">
      <w:pPr>
        <w:keepNext/>
      </w:pPr>
      <w:r>
        <w:tab/>
        <w:t xml:space="preserve">Sue Simonds: </w:t>
      </w:r>
      <w:hyperlink r:id="rId22" w:history="1">
        <w:r>
          <w:rPr>
            <w:rStyle w:val="Hyperlink1"/>
          </w:rPr>
          <w:t>ssimonds@saexploration.com</w:t>
        </w:r>
      </w:hyperlink>
      <w:r>
        <w:t xml:space="preserve">  (907)522-4499 </w:t>
      </w:r>
    </w:p>
    <w:p w:rsidR="00522F85" w:rsidRDefault="00522F85">
      <w:pPr>
        <w:keepNext/>
      </w:pPr>
    </w:p>
    <w:p w:rsidR="00522F85" w:rsidRDefault="00971896">
      <w:pPr>
        <w:keepNext/>
      </w:pPr>
      <w:r>
        <w:t>(9)</w:t>
      </w:r>
      <w:r>
        <w:tab/>
        <w:t>TGS-NOPEC Geophysical Company</w:t>
      </w:r>
    </w:p>
    <w:p w:rsidR="00522F85" w:rsidRDefault="00522F85">
      <w:pPr>
        <w:keepNext/>
      </w:pPr>
    </w:p>
    <w:p w:rsidR="00522F85" w:rsidRDefault="00971896">
      <w:pPr>
        <w:keepNext/>
      </w:pPr>
      <w:r>
        <w:tab/>
        <w:t xml:space="preserve">Troy Nelson, 403-781-1448, Troy.Nelson@tgs.com </w:t>
      </w:r>
    </w:p>
    <w:p w:rsidR="00522F85" w:rsidRDefault="00522F85">
      <w:pPr>
        <w:keepNext/>
      </w:pPr>
    </w:p>
    <w:p w:rsidR="00522F85" w:rsidRDefault="00522F85">
      <w:pPr>
        <w:keepNext/>
      </w:pPr>
    </w:p>
    <w:p w:rsidR="00522F85" w:rsidRDefault="00971896">
      <w:pPr>
        <w:keepNext/>
        <w:rPr>
          <w:u w:val="single"/>
        </w:rPr>
      </w:pPr>
      <w:r>
        <w:rPr>
          <w:u w:val="single"/>
        </w:rPr>
        <w:t>(10)</w:t>
      </w:r>
      <w:r>
        <w:rPr>
          <w:u w:val="single"/>
        </w:rPr>
        <w:tab/>
        <w:t>The Village of Kaktovik</w:t>
      </w:r>
    </w:p>
    <w:p w:rsidR="00522F85" w:rsidRDefault="00522F85">
      <w:pPr>
        <w:keepNext/>
        <w:rPr>
          <w:u w:val="single"/>
        </w:rPr>
      </w:pPr>
    </w:p>
    <w:p w:rsidR="00522F85" w:rsidRDefault="00971896">
      <w:pPr>
        <w:keepNext/>
      </w:pPr>
      <w:r>
        <w:tab/>
        <w:t>For purposes of this Agreement, the individuals to contact for the Village of Kaktovik will be: JOSEPH KALEAK at (907) 640-6213 or 640-6515, and CHARLIE M. BROWER at (907) 640-4163 (home), (907) 640-2092 (work), or (907) 640-0052 (cell).</w:t>
      </w:r>
    </w:p>
    <w:p w:rsidR="00522F85" w:rsidRDefault="00522F85"/>
    <w:p w:rsidR="00522F85" w:rsidRDefault="00971896">
      <w:pPr>
        <w:rPr>
          <w:u w:val="single"/>
        </w:rPr>
      </w:pPr>
      <w:r>
        <w:t>(11)</w:t>
      </w:r>
      <w:r>
        <w:tab/>
      </w:r>
      <w:r>
        <w:rPr>
          <w:u w:val="single"/>
        </w:rPr>
        <w:t>The Village of Nuiqsut</w:t>
      </w:r>
    </w:p>
    <w:p w:rsidR="00522F85" w:rsidRDefault="00522F85">
      <w:pPr>
        <w:rPr>
          <w:u w:val="single"/>
        </w:rPr>
      </w:pPr>
    </w:p>
    <w:p w:rsidR="00522F85" w:rsidRDefault="00971896">
      <w:r>
        <w:tab/>
        <w:t>For purposes of this Agreement, the individuals to contact for the Village of Nuiqsut will be: ISAAC NUKAPIGAK at (907) 480-6220 (Work); (907) 480-2400 (Home).</w:t>
      </w:r>
    </w:p>
    <w:p w:rsidR="00522F85" w:rsidRDefault="00522F85"/>
    <w:p w:rsidR="00522F85" w:rsidRDefault="00971896">
      <w:pPr>
        <w:keepNext/>
        <w:rPr>
          <w:u w:val="single"/>
        </w:rPr>
      </w:pPr>
      <w:r>
        <w:t>(12)</w:t>
      </w:r>
      <w:r>
        <w:tab/>
      </w:r>
      <w:r>
        <w:rPr>
          <w:u w:val="single"/>
        </w:rPr>
        <w:t>The Village of Barrow</w:t>
      </w:r>
    </w:p>
    <w:p w:rsidR="00522F85" w:rsidRDefault="00522F85">
      <w:pPr>
        <w:keepNext/>
        <w:rPr>
          <w:u w:val="single"/>
        </w:rPr>
      </w:pPr>
    </w:p>
    <w:p w:rsidR="00522F85" w:rsidRDefault="00971896">
      <w:pPr>
        <w:keepNext/>
      </w:pPr>
      <w:r>
        <w:tab/>
        <w:t>For purposes of this Agreement, the individuals to contact for the Village of Barrow will be: HARRY BROWER, JR. at (907) 852-0350 (Work), and E</w:t>
      </w:r>
      <w:r>
        <w:t>U</w:t>
      </w:r>
      <w:r>
        <w:t>GENE BROWER at (907) 852-3601.</w:t>
      </w:r>
    </w:p>
    <w:p w:rsidR="00522F85" w:rsidRDefault="00522F85"/>
    <w:p w:rsidR="00522F85" w:rsidRDefault="00971896">
      <w:pPr>
        <w:keepNext/>
        <w:rPr>
          <w:u w:val="single"/>
        </w:rPr>
      </w:pPr>
      <w:r>
        <w:t>(13)</w:t>
      </w:r>
      <w:r>
        <w:tab/>
      </w:r>
      <w:r>
        <w:rPr>
          <w:u w:val="single"/>
        </w:rPr>
        <w:t>The Village of Wainwright</w:t>
      </w:r>
    </w:p>
    <w:p w:rsidR="00522F85" w:rsidRDefault="00522F85">
      <w:pPr>
        <w:keepNext/>
        <w:rPr>
          <w:u w:val="single"/>
        </w:rPr>
      </w:pPr>
    </w:p>
    <w:p w:rsidR="00522F85" w:rsidRDefault="00971896">
      <w:pPr>
        <w:keepNext/>
      </w:pPr>
      <w:r>
        <w:tab/>
        <w:t>For purposes of this Agreement, the individuals to contact for the Village of Wainwright will be: ROSSMAN PEETOOK at (907) 763-4774, and WALTER NAYAKIK at (907)763-2915 (Work).</w:t>
      </w:r>
    </w:p>
    <w:p w:rsidR="00522F85" w:rsidRDefault="00522F85"/>
    <w:p w:rsidR="00522F85" w:rsidRDefault="00971896">
      <w:pPr>
        <w:keepNext/>
      </w:pPr>
      <w:r>
        <w:t>(14)</w:t>
      </w:r>
      <w:r>
        <w:tab/>
      </w:r>
      <w:r>
        <w:rPr>
          <w:u w:val="single"/>
        </w:rPr>
        <w:t>The Village of Pt. Hope</w:t>
      </w:r>
      <w:r>
        <w:tab/>
      </w:r>
    </w:p>
    <w:p w:rsidR="00522F85" w:rsidRDefault="00522F85">
      <w:pPr>
        <w:keepNext/>
      </w:pPr>
    </w:p>
    <w:p w:rsidR="00522F85" w:rsidRDefault="00971896">
      <w:pPr>
        <w:keepNext/>
      </w:pPr>
      <w:r>
        <w:tab/>
        <w:t>For purposes of this Agreement, the individuals to contact for the Village of Pt. Hope will be: CHESTER FRANKSON, SR. at (907) 368-2054 (Home).</w:t>
      </w:r>
    </w:p>
    <w:p w:rsidR="00522F85" w:rsidRDefault="00522F85"/>
    <w:p w:rsidR="00522F85" w:rsidRDefault="00971896">
      <w:pPr>
        <w:keepNext/>
        <w:widowControl/>
        <w:rPr>
          <w:u w:val="single"/>
        </w:rPr>
      </w:pPr>
      <w:r>
        <w:lastRenderedPageBreak/>
        <w:t>(15)</w:t>
      </w:r>
      <w:r>
        <w:tab/>
      </w:r>
      <w:r>
        <w:rPr>
          <w:u w:val="single"/>
        </w:rPr>
        <w:t>The Village of Pt. Lay</w:t>
      </w:r>
    </w:p>
    <w:p w:rsidR="00522F85" w:rsidRDefault="00522F85">
      <w:pPr>
        <w:rPr>
          <w:u w:val="single"/>
        </w:rPr>
      </w:pPr>
    </w:p>
    <w:p w:rsidR="00522F85" w:rsidRDefault="00971896">
      <w:r>
        <w:tab/>
        <w:t>For purposes of this Agreement, the individuals to contact for the Village of Pt. Lay will be: JULIUS REXFORD (907) 833-4592 (Home), (907) 833-2214 (Work), (907) 833-2320 (Fax), THOMAS NUKAPIAK (907) 833-6467 (Home), (907) 833-3838.</w:t>
      </w:r>
    </w:p>
    <w:p w:rsidR="00522F85" w:rsidRDefault="00522F85"/>
    <w:p w:rsidR="00522F85" w:rsidRDefault="00971896">
      <w:pPr>
        <w:keepNext/>
        <w:rPr>
          <w:u w:val="single"/>
        </w:rPr>
      </w:pPr>
      <w:r>
        <w:t>(16)</w:t>
      </w:r>
      <w:r>
        <w:tab/>
      </w:r>
      <w:r>
        <w:rPr>
          <w:u w:val="single"/>
        </w:rPr>
        <w:t>The Village of Kivilina</w:t>
      </w:r>
    </w:p>
    <w:p w:rsidR="00522F85" w:rsidRDefault="00522F85">
      <w:pPr>
        <w:keepNext/>
        <w:rPr>
          <w:u w:val="single"/>
        </w:rPr>
      </w:pPr>
    </w:p>
    <w:p w:rsidR="00522F85" w:rsidRDefault="00971896">
      <w:r>
        <w:tab/>
        <w:t>For the purposes of this Agreement, the individuals to contact for the Vi</w:t>
      </w:r>
      <w:r>
        <w:t>l</w:t>
      </w:r>
      <w:r>
        <w:t>lage of Kivilina will be:  _______________________________________.</w:t>
      </w:r>
    </w:p>
    <w:p w:rsidR="00522F85" w:rsidRDefault="00522F85"/>
    <w:p w:rsidR="00522F85" w:rsidRDefault="00971896">
      <w:pPr>
        <w:rPr>
          <w:u w:val="single"/>
        </w:rPr>
      </w:pPr>
      <w:r>
        <w:t>(17)</w:t>
      </w:r>
      <w:r>
        <w:tab/>
      </w:r>
      <w:r>
        <w:rPr>
          <w:u w:val="single"/>
        </w:rPr>
        <w:t>The Village of Little Diomede</w:t>
      </w:r>
    </w:p>
    <w:p w:rsidR="00522F85" w:rsidRDefault="00522F85">
      <w:pPr>
        <w:rPr>
          <w:u w:val="single"/>
        </w:rPr>
      </w:pPr>
    </w:p>
    <w:p w:rsidR="00522F85" w:rsidRDefault="00971896">
      <w:r>
        <w:tab/>
        <w:t>For the purposes of this Agreement, the individuals to contact for the Vi</w:t>
      </w:r>
      <w:r>
        <w:t>l</w:t>
      </w:r>
      <w:r>
        <w:t>lage of LIttle Diomede will be: __________________________________.</w:t>
      </w:r>
    </w:p>
    <w:p w:rsidR="00522F85" w:rsidRDefault="00522F85"/>
    <w:p w:rsidR="00522F85" w:rsidRDefault="00971896">
      <w:pPr>
        <w:rPr>
          <w:u w:val="single"/>
        </w:rPr>
      </w:pPr>
      <w:r>
        <w:t>(18)</w:t>
      </w:r>
      <w:r>
        <w:tab/>
      </w:r>
      <w:r>
        <w:rPr>
          <w:u w:val="single"/>
        </w:rPr>
        <w:t>The Village of Wales</w:t>
      </w:r>
    </w:p>
    <w:p w:rsidR="00522F85" w:rsidRDefault="00522F85">
      <w:pPr>
        <w:rPr>
          <w:u w:val="single"/>
        </w:rPr>
      </w:pPr>
    </w:p>
    <w:p w:rsidR="00522F85" w:rsidRDefault="00971896">
      <w:r>
        <w:tab/>
        <w:t>For the purposes of this Agreement, the individuals to contact for the Vi</w:t>
      </w:r>
      <w:r>
        <w:t>l</w:t>
      </w:r>
      <w:r>
        <w:t>lage of Wales will be:  _______________________________________.</w:t>
      </w:r>
    </w:p>
    <w:p w:rsidR="00522F85" w:rsidRDefault="00522F85"/>
    <w:p w:rsidR="00522F85" w:rsidRDefault="00971896">
      <w:pPr>
        <w:rPr>
          <w:u w:val="single"/>
        </w:rPr>
      </w:pPr>
      <w:r>
        <w:t>(19)</w:t>
      </w:r>
      <w:r>
        <w:tab/>
      </w:r>
      <w:r>
        <w:rPr>
          <w:u w:val="single"/>
        </w:rPr>
        <w:t>The Village of Savoonga</w:t>
      </w:r>
    </w:p>
    <w:p w:rsidR="00522F85" w:rsidRDefault="00522F85">
      <w:pPr>
        <w:rPr>
          <w:u w:val="single"/>
        </w:rPr>
      </w:pPr>
    </w:p>
    <w:p w:rsidR="00522F85" w:rsidRDefault="00971896">
      <w:r>
        <w:tab/>
        <w:t>For the purposes of this Agreement, the individuals to contact for the Vi</w:t>
      </w:r>
      <w:r>
        <w:t>l</w:t>
      </w:r>
      <w:r>
        <w:t>lage of Savoonga will be: George Noonwook at (907) 984-2461 and Isaac Kulo</w:t>
      </w:r>
      <w:r>
        <w:t>w</w:t>
      </w:r>
      <w:r>
        <w:t>iyi at (907)984-6123.</w:t>
      </w:r>
    </w:p>
    <w:p w:rsidR="00522F85" w:rsidRDefault="00522F85"/>
    <w:p w:rsidR="00522F85" w:rsidRDefault="00971896">
      <w:pPr>
        <w:rPr>
          <w:u w:val="single"/>
        </w:rPr>
      </w:pPr>
      <w:r>
        <w:t>(20)</w:t>
      </w:r>
      <w:r>
        <w:tab/>
      </w:r>
      <w:r>
        <w:rPr>
          <w:u w:val="single"/>
        </w:rPr>
        <w:t>The Village of Gambell</w:t>
      </w:r>
    </w:p>
    <w:p w:rsidR="00522F85" w:rsidRDefault="00522F85">
      <w:pPr>
        <w:rPr>
          <w:u w:val="single"/>
        </w:rPr>
      </w:pPr>
    </w:p>
    <w:p w:rsidR="00522F85" w:rsidRDefault="00971896">
      <w:r>
        <w:tab/>
        <w:t>For the purposes of this Agreement, the individuals to contact for the Vi</w:t>
      </w:r>
      <w:r>
        <w:t>l</w:t>
      </w:r>
      <w:r>
        <w:t>lage of Gambell will be: .Merlin Koonooka at (907) 985-5113 or (907) 434-1180 (cell), and Bruce Boolowon at (907) 985-5212.</w:t>
      </w:r>
    </w:p>
    <w:p w:rsidR="00522F85" w:rsidRDefault="00522F85"/>
    <w:p w:rsidR="00522F85" w:rsidRDefault="00971896">
      <w:pPr>
        <w:keepNext/>
        <w:rPr>
          <w:u w:val="single"/>
        </w:rPr>
      </w:pPr>
      <w:r>
        <w:t>(21)</w:t>
      </w:r>
      <w:r>
        <w:tab/>
      </w:r>
      <w:r>
        <w:rPr>
          <w:u w:val="single"/>
        </w:rPr>
        <w:t>The AEWC</w:t>
      </w:r>
    </w:p>
    <w:p w:rsidR="00522F85" w:rsidRDefault="00522F85">
      <w:pPr>
        <w:keepNext/>
        <w:rPr>
          <w:u w:val="single"/>
        </w:rPr>
      </w:pPr>
    </w:p>
    <w:p w:rsidR="00522F85" w:rsidRDefault="00971896">
      <w:pPr>
        <w:keepNext/>
      </w:pPr>
      <w:r>
        <w:tab/>
        <w:t>For purposes of this Agreement, the individuals to contact for the AEWC shall be: PRICE LEAVITT at (907) 852-2392.</w:t>
      </w:r>
    </w:p>
    <w:p w:rsidR="00522F85" w:rsidRDefault="00522F85"/>
    <w:p w:rsidR="00522F85" w:rsidRDefault="00522F85">
      <w:pPr>
        <w:ind w:left="1440" w:hanging="720"/>
        <w:rPr>
          <w:b/>
          <w:bCs/>
        </w:rPr>
      </w:pPr>
    </w:p>
    <w:p w:rsidR="00522F85" w:rsidRDefault="00971896">
      <w:pPr>
        <w:pStyle w:val="Heading2AAA"/>
      </w:pPr>
      <w:r>
        <w:lastRenderedPageBreak/>
        <w:t>SECTION 207.  SUBSISTENCE WHALE HUNTING BOATS.</w:t>
      </w:r>
    </w:p>
    <w:p w:rsidR="00522F85" w:rsidRDefault="00522F85">
      <w:pPr>
        <w:keepNext/>
        <w:ind w:left="1440" w:hanging="720"/>
      </w:pPr>
    </w:p>
    <w:p w:rsidR="00522F85" w:rsidRDefault="00971896">
      <w:pPr>
        <w:keepNext/>
      </w:pPr>
      <w:r>
        <w:tab/>
        <w:t>The following is a list of the number of boats each of the Subsistence Pa</w:t>
      </w:r>
      <w:r>
        <w:t>r</w:t>
      </w:r>
      <w:r>
        <w:t>ticipants plan to use:</w:t>
      </w:r>
    </w:p>
    <w:p w:rsidR="00522F85" w:rsidRDefault="00971896">
      <w:pPr>
        <w:keepNext/>
        <w:ind w:left="1440" w:hanging="720"/>
        <w:rPr>
          <w:b/>
          <w:bCs/>
        </w:rPr>
      </w:pPr>
      <w:r>
        <w:rPr>
          <w:b/>
          <w:bCs/>
        </w:rPr>
        <w:tab/>
      </w:r>
    </w:p>
    <w:p w:rsidR="00522F85" w:rsidRDefault="00971896">
      <w:pPr>
        <w:keepNext/>
        <w:rPr>
          <w:u w:val="single"/>
        </w:rPr>
      </w:pPr>
      <w:r>
        <w:t xml:space="preserve"> (1)</w:t>
      </w:r>
      <w:r>
        <w:tab/>
      </w:r>
      <w:r>
        <w:rPr>
          <w:u w:val="single"/>
        </w:rPr>
        <w:t>Boats Owned/Used by Whaling Captains of Nuiqsut (NWCA)</w:t>
      </w:r>
    </w:p>
    <w:p w:rsidR="00522F85" w:rsidRDefault="00522F85">
      <w:pPr>
        <w:keepNext/>
        <w:rPr>
          <w:u w:val="single"/>
        </w:rPr>
      </w:pPr>
    </w:p>
    <w:p w:rsidR="00522F85" w:rsidRDefault="00971896">
      <w:pPr>
        <w:keepNext/>
      </w:pPr>
      <w:r>
        <w:tab/>
        <w:t>The subsistence whaling crews of the Village of Nuiqsut plan to use (16) twelve boats for subsistence whale hunting during the late summer and fall of 2015.</w:t>
      </w:r>
    </w:p>
    <w:p w:rsidR="00522F85" w:rsidRDefault="00522F85"/>
    <w:p w:rsidR="00522F85" w:rsidRDefault="00971896">
      <w:pPr>
        <w:keepNext/>
        <w:rPr>
          <w:u w:val="single"/>
        </w:rPr>
      </w:pPr>
      <w:r>
        <w:t>(2)</w:t>
      </w:r>
      <w:r>
        <w:tab/>
      </w:r>
      <w:r>
        <w:rPr>
          <w:u w:val="single"/>
        </w:rPr>
        <w:t>Boats Owned/Used by Whaling Captains of Kaktovik (KWCA)</w:t>
      </w:r>
    </w:p>
    <w:p w:rsidR="00522F85" w:rsidRDefault="00522F85">
      <w:pPr>
        <w:keepNext/>
        <w:rPr>
          <w:u w:val="single"/>
        </w:rPr>
      </w:pPr>
    </w:p>
    <w:p w:rsidR="00522F85" w:rsidRDefault="00971896">
      <w:r>
        <w:tab/>
        <w:t>The subsistence whaling crews of the Village of Kaktovik plan to use (6) eight boats for subsistence whale hunting during the late summer and fall of 2015.</w:t>
      </w:r>
    </w:p>
    <w:p w:rsidR="00522F85" w:rsidRDefault="00522F85"/>
    <w:p w:rsidR="00522F85" w:rsidRDefault="00971896">
      <w:pPr>
        <w:keepNext/>
        <w:rPr>
          <w:u w:val="single"/>
        </w:rPr>
      </w:pPr>
      <w:r>
        <w:t>(3)</w:t>
      </w:r>
      <w:r>
        <w:tab/>
      </w:r>
      <w:r>
        <w:rPr>
          <w:u w:val="single"/>
        </w:rPr>
        <w:t>Boats Owned/Used by Whaling Captains of Barrow (BWCA)</w:t>
      </w:r>
    </w:p>
    <w:p w:rsidR="00522F85" w:rsidRDefault="00522F85">
      <w:pPr>
        <w:keepNext/>
        <w:rPr>
          <w:u w:val="single"/>
        </w:rPr>
      </w:pPr>
    </w:p>
    <w:p w:rsidR="00522F85" w:rsidRDefault="00971896">
      <w:r>
        <w:tab/>
        <w:t>The subsistence whaling crews of the Village of Barrow plan to use (34) forty boats for subsistence whale hunting during the late summer and fall of 2015.</w:t>
      </w:r>
    </w:p>
    <w:p w:rsidR="00522F85" w:rsidRDefault="00522F85"/>
    <w:p w:rsidR="00522F85" w:rsidRDefault="00971896">
      <w:pPr>
        <w:keepNext/>
        <w:rPr>
          <w:u w:val="single"/>
        </w:rPr>
      </w:pPr>
      <w:r>
        <w:t>(4)</w:t>
      </w:r>
      <w:r>
        <w:tab/>
      </w:r>
      <w:r>
        <w:rPr>
          <w:u w:val="single"/>
        </w:rPr>
        <w:t>Boats Owned/Used by Whaling Captains of Wainwright (WWCA)</w:t>
      </w:r>
    </w:p>
    <w:p w:rsidR="00522F85" w:rsidRDefault="00522F85">
      <w:pPr>
        <w:keepNext/>
        <w:rPr>
          <w:u w:val="single"/>
        </w:rPr>
      </w:pPr>
    </w:p>
    <w:p w:rsidR="00522F85" w:rsidRDefault="00971896">
      <w:pPr>
        <w:keepNext/>
      </w:pPr>
      <w:r>
        <w:tab/>
        <w:t>The subsistence whaling crews of the Village of Wainwright plan to use (4) four boats for subsistence whale hunting during the fall of 2015.</w:t>
      </w:r>
    </w:p>
    <w:p w:rsidR="00522F85" w:rsidRDefault="00522F85"/>
    <w:p w:rsidR="00522F85" w:rsidRDefault="00971896">
      <w:pPr>
        <w:keepNext/>
        <w:rPr>
          <w:u w:val="single"/>
        </w:rPr>
      </w:pPr>
      <w:r>
        <w:t>(5)</w:t>
      </w:r>
      <w:r>
        <w:tab/>
      </w:r>
      <w:r>
        <w:rPr>
          <w:u w:val="single"/>
        </w:rPr>
        <w:t>Boats Owned/Used by Whaling Captains of Pt. Hope (Pt. HWCA)</w:t>
      </w:r>
    </w:p>
    <w:p w:rsidR="00522F85" w:rsidRDefault="00522F85">
      <w:pPr>
        <w:keepNext/>
        <w:rPr>
          <w:u w:val="single"/>
        </w:rPr>
      </w:pPr>
    </w:p>
    <w:p w:rsidR="00522F85" w:rsidRDefault="00971896">
      <w:pPr>
        <w:keepNext/>
      </w:pPr>
      <w:r>
        <w:tab/>
        <w:t>The subsistence whaling crews of the Village of Pt. Hope plan to use (14) ten boats for subsistence whale hunting during the late fall of 2015.</w:t>
      </w:r>
    </w:p>
    <w:p w:rsidR="00522F85" w:rsidRDefault="00522F85"/>
    <w:p w:rsidR="00522F85" w:rsidRDefault="00971896">
      <w:pPr>
        <w:rPr>
          <w:u w:val="single"/>
        </w:rPr>
      </w:pPr>
      <w:r>
        <w:t>(6)</w:t>
      </w:r>
      <w:r>
        <w:tab/>
      </w:r>
      <w:r>
        <w:rPr>
          <w:u w:val="single"/>
        </w:rPr>
        <w:t>Boats Owned/Used by Whaling Captains of Pt. Lay (Pt. LWCA)</w:t>
      </w:r>
    </w:p>
    <w:p w:rsidR="00522F85" w:rsidRDefault="00522F85">
      <w:pPr>
        <w:rPr>
          <w:u w:val="single"/>
        </w:rPr>
      </w:pPr>
    </w:p>
    <w:p w:rsidR="00522F85" w:rsidRDefault="00971896">
      <w:r>
        <w:tab/>
        <w:t>The subsistence whaling crews of the Village of Pt. Lay plan to use (4) four boats for subsistence whale hunting during the fall of 2015.</w:t>
      </w:r>
    </w:p>
    <w:p w:rsidR="00522F85" w:rsidRDefault="00522F85"/>
    <w:p w:rsidR="00522F85" w:rsidRDefault="00971896">
      <w:r>
        <w:tab/>
        <w:t>If any additional boats are put in use by subsistence whaling crews, the Industry Participants will be notified promptly through the Com-Center.</w:t>
      </w:r>
    </w:p>
    <w:p w:rsidR="00522F85" w:rsidRDefault="00522F85"/>
    <w:p w:rsidR="00522F85" w:rsidRDefault="00522F85">
      <w:pPr>
        <w:rPr>
          <w:b/>
          <w:bCs/>
        </w:rPr>
      </w:pPr>
    </w:p>
    <w:p w:rsidR="00522F85" w:rsidRDefault="00971896">
      <w:pPr>
        <w:pStyle w:val="Heading1AAA"/>
      </w:pPr>
      <w:r>
        <w:rPr>
          <w:rFonts w:eastAsia="Arial Unicode MS" w:hAnsi="Arial Unicode MS" w:cs="Arial Unicode MS"/>
        </w:rPr>
        <w:lastRenderedPageBreak/>
        <w:t xml:space="preserve">TITLE III </w:t>
      </w:r>
      <w:r>
        <w:rPr>
          <w:rFonts w:hAnsi="Arial Unicode MS"/>
          <w:b w:val="0"/>
          <w:bCs w:val="0"/>
        </w:rPr>
        <w:t>–</w:t>
      </w:r>
      <w:r>
        <w:rPr>
          <w:rFonts w:hAnsi="Arial Unicode MS"/>
          <w:b w:val="0"/>
          <w:bCs w:val="0"/>
        </w:rPr>
        <w:t xml:space="preserve"> </w:t>
      </w:r>
      <w:r>
        <w:rPr>
          <w:rFonts w:eastAsia="Arial Unicode MS" w:hAnsi="Arial Unicode MS" w:cs="Arial Unicode MS"/>
        </w:rPr>
        <w:t>BARGE AND TRANSIT VESSEL OPERATIONS</w:t>
      </w:r>
    </w:p>
    <w:p w:rsidR="00522F85" w:rsidRDefault="00522F85">
      <w:pPr>
        <w:keepNext/>
        <w:jc w:val="center"/>
        <w:rPr>
          <w:sz w:val="32"/>
          <w:szCs w:val="32"/>
        </w:rPr>
      </w:pPr>
    </w:p>
    <w:p w:rsidR="00522F85" w:rsidRDefault="00522F85">
      <w:pPr>
        <w:keepNext/>
        <w:rPr>
          <w:b/>
          <w:bCs/>
        </w:rPr>
      </w:pPr>
    </w:p>
    <w:p w:rsidR="00522F85" w:rsidRDefault="00971896">
      <w:pPr>
        <w:pStyle w:val="Heading2AAA"/>
      </w:pPr>
      <w:r>
        <w:t>SECTION 301.  IN GENERAL.</w:t>
      </w:r>
    </w:p>
    <w:p w:rsidR="00522F85" w:rsidRDefault="00522F85">
      <w:pPr>
        <w:keepNext/>
      </w:pPr>
    </w:p>
    <w:p w:rsidR="00522F85" w:rsidRDefault="00971896">
      <w:pPr>
        <w:keepNext/>
      </w:pPr>
      <w:r>
        <w:tab/>
        <w:t>A Participant may employ barges or transit vessels to transport materials through the Beaufort Sea or Chukchi Sea during the term of this Agreement.  Any Industry Participant who employs a barge or transit vessel to transport materials through the Beaufort Sea or Chukchi Sea during the term of this Agreement shall require the barge or transit vessel operator to comply with Sections 201, 205(b) and 302 of this Agreement while providing services to that Industry Participant.</w:t>
      </w:r>
    </w:p>
    <w:p w:rsidR="00522F85" w:rsidRDefault="00522F85"/>
    <w:p w:rsidR="00522F85" w:rsidRDefault="00522F85">
      <w:pPr>
        <w:rPr>
          <w:b/>
          <w:bCs/>
        </w:rPr>
      </w:pPr>
    </w:p>
    <w:p w:rsidR="00522F85" w:rsidRDefault="00971896">
      <w:pPr>
        <w:pStyle w:val="Heading2AAA"/>
      </w:pPr>
      <w:r>
        <w:t>SECTION 302. BARGE AND TRANSIT VESSEL OPERATIONS.</w:t>
      </w:r>
    </w:p>
    <w:p w:rsidR="00522F85" w:rsidRDefault="00522F85">
      <w:pPr>
        <w:keepNext/>
        <w:rPr>
          <w:b/>
          <w:bCs/>
        </w:rPr>
      </w:pPr>
    </w:p>
    <w:p w:rsidR="00522F85" w:rsidRDefault="00971896">
      <w:pPr>
        <w:pStyle w:val="Heading3ABAA"/>
      </w:pPr>
      <w:r>
        <w:t>(a)  Reporting Positions for Barge or Transit Vessels Owned or Operated by i</w:t>
      </w:r>
      <w:r>
        <w:t>n</w:t>
      </w:r>
      <w:r>
        <w:t>dustry Participants.</w:t>
      </w:r>
    </w:p>
    <w:p w:rsidR="00522F85" w:rsidRDefault="00522F85">
      <w:pPr>
        <w:keepNext/>
      </w:pPr>
    </w:p>
    <w:p w:rsidR="00522F85" w:rsidRDefault="00971896">
      <w:pPr>
        <w:keepNext/>
      </w:pPr>
      <w:r>
        <w:t>(1)</w:t>
      </w:r>
      <w:r>
        <w:tab/>
        <w:t>All barge, transit, or cable laying vessels shall report to the appropriate Com-Center at least once every six hours commencing with a call at approx</w:t>
      </w:r>
      <w:r>
        <w:t>i</w:t>
      </w:r>
      <w:r>
        <w:t>mately 06:00 hours.  Each call shall report the following information:</w:t>
      </w:r>
    </w:p>
    <w:p w:rsidR="00522F85" w:rsidRDefault="00522F85"/>
    <w:p w:rsidR="00522F85" w:rsidRDefault="00971896">
      <w:pPr>
        <w:ind w:left="1440"/>
      </w:pPr>
      <w:r>
        <w:t>(A)</w:t>
      </w:r>
      <w:r>
        <w:tab/>
        <w:t>Barge, transit, or cable laying vessel name, operator of vessel, charterer or owner of vessel, and the project or entity the vessel is tran</w:t>
      </w:r>
      <w:r>
        <w:t>s</w:t>
      </w:r>
      <w:r>
        <w:t>porting materials for.</w:t>
      </w:r>
    </w:p>
    <w:p w:rsidR="00522F85" w:rsidRDefault="00522F85">
      <w:pPr>
        <w:ind w:left="1440"/>
      </w:pPr>
    </w:p>
    <w:p w:rsidR="00522F85" w:rsidRDefault="00971896">
      <w:pPr>
        <w:ind w:left="1440"/>
      </w:pPr>
      <w:r>
        <w:t>(B)</w:t>
      </w:r>
      <w:r>
        <w:tab/>
        <w:t>Barge, transit, or cable laying vessel location, speed, and direction.</w:t>
      </w:r>
    </w:p>
    <w:p w:rsidR="00522F85" w:rsidRDefault="00522F85">
      <w:pPr>
        <w:ind w:left="1440"/>
      </w:pPr>
    </w:p>
    <w:p w:rsidR="00522F85" w:rsidRDefault="00971896">
      <w:pPr>
        <w:keepNext/>
        <w:ind w:left="1440"/>
      </w:pPr>
      <w:r>
        <w:t>(C)</w:t>
      </w:r>
      <w:r>
        <w:tab/>
        <w:t>Plans for barge, transit, or cable laying vessel movement between the time of the call and the time of the next call.   The final call of the day shall include a statement of the barge or transit vessel</w:t>
      </w:r>
      <w:r>
        <w:rPr>
          <w:rFonts w:hAnsi="Arial"/>
        </w:rPr>
        <w:t>’</w:t>
      </w:r>
      <w:r>
        <w:t>s general area of expected operations for the following day, if known at that time.</w:t>
      </w:r>
    </w:p>
    <w:p w:rsidR="00522F85" w:rsidRDefault="00522F85">
      <w:pPr>
        <w:keepNext/>
        <w:ind w:left="1440"/>
      </w:pPr>
    </w:p>
    <w:p w:rsidR="00522F85" w:rsidRDefault="00971896">
      <w:pPr>
        <w:ind w:left="1440"/>
      </w:pPr>
      <w:r>
        <w:t>EXAMPLE: This is the Arctic Endeavor, operated by __________ for ________ in the Chukchi Sea.  We are currently at ___</w:t>
      </w:r>
      <w:r>
        <w:rPr>
          <w:rFonts w:hAnsi="Arial"/>
        </w:rPr>
        <w:t>’</w:t>
      </w:r>
      <w:r>
        <w:t>___ north ___</w:t>
      </w:r>
      <w:r>
        <w:rPr>
          <w:rFonts w:hAnsi="Arial"/>
        </w:rPr>
        <w:t>’</w:t>
      </w:r>
      <w:r>
        <w:t>___ west, proceeding SE at ____ knots.  We will proceed on this course for ___ hours and will report location and direction at that time.</w:t>
      </w:r>
    </w:p>
    <w:p w:rsidR="00522F85" w:rsidRDefault="00522F85"/>
    <w:p w:rsidR="00522F85" w:rsidRDefault="00971896">
      <w:r>
        <w:t>(2)</w:t>
      </w:r>
      <w:r>
        <w:tab/>
        <w:t>The appropriate Com-Center also shall be notified if there is any signif</w:t>
      </w:r>
      <w:r>
        <w:t>i</w:t>
      </w:r>
      <w:r>
        <w:t>cant change in plans, such as an unannounced start-up of operations or signif</w:t>
      </w:r>
      <w:r>
        <w:t>i</w:t>
      </w:r>
      <w:r>
        <w:t>cant deviations from announced course, and such Com-Center shall notify all whalers of such changes.  A call to the appropriate Com-Center shall be made regarding any unsafe or unanticipated ice conditions.</w:t>
      </w:r>
    </w:p>
    <w:p w:rsidR="00522F85" w:rsidRDefault="00522F85"/>
    <w:p w:rsidR="00522F85" w:rsidRDefault="00971896">
      <w:pPr>
        <w:pStyle w:val="Heading3ABAA"/>
      </w:pPr>
      <w:r>
        <w:t>(b)</w:t>
      </w:r>
      <w:r>
        <w:tab/>
        <w:t>Operator Duties.</w:t>
      </w:r>
    </w:p>
    <w:p w:rsidR="00522F85" w:rsidRDefault="00522F85">
      <w:pPr>
        <w:keepNext/>
      </w:pPr>
    </w:p>
    <w:p w:rsidR="00522F85" w:rsidRDefault="00971896">
      <w:pPr>
        <w:keepNext/>
      </w:pPr>
      <w:r>
        <w:tab/>
        <w:t>All barge or transit vessel operators are responsible for the following r</w:t>
      </w:r>
      <w:r>
        <w:t>e</w:t>
      </w:r>
      <w:r>
        <w:t>quirements.</w:t>
      </w:r>
    </w:p>
    <w:p w:rsidR="00522F85" w:rsidRDefault="00522F85">
      <w:pPr>
        <w:keepNext/>
      </w:pPr>
    </w:p>
    <w:p w:rsidR="00522F85" w:rsidRDefault="00971896">
      <w:pPr>
        <w:keepNext/>
      </w:pPr>
      <w:r>
        <w:t>(1)</w:t>
      </w:r>
      <w:r>
        <w:tab/>
      </w:r>
      <w:r>
        <w:rPr>
          <w:u w:val="single"/>
        </w:rPr>
        <w:t>Monitoring VHF Channel 16</w:t>
      </w:r>
      <w:r>
        <w:t>.  All barge and transit vessel operators shall monitor marine VHF Channel 16 at all times.</w:t>
      </w:r>
    </w:p>
    <w:p w:rsidR="00522F85" w:rsidRDefault="00522F85"/>
    <w:p w:rsidR="00522F85" w:rsidRDefault="00971896">
      <w:r>
        <w:t>(2)</w:t>
      </w:r>
      <w:r>
        <w:tab/>
      </w:r>
      <w:r>
        <w:rPr>
          <w:u w:val="single"/>
        </w:rPr>
        <w:t>Avoidance of Whale Hunting Crews and Areas</w:t>
      </w:r>
      <w:r>
        <w:t>.  It is the responsibility of each Industry Participant and barge or transit vessel operator to determine the positions of their barge or transit vessels and to exercise due care in avoiding any areas where subsistence whale hunting is active.</w:t>
      </w:r>
    </w:p>
    <w:p w:rsidR="00522F85" w:rsidRDefault="00522F85"/>
    <w:p w:rsidR="00522F85" w:rsidRDefault="00971896">
      <w:r>
        <w:t>(3)</w:t>
      </w:r>
      <w:r>
        <w:tab/>
      </w:r>
      <w:r>
        <w:rPr>
          <w:u w:val="single"/>
        </w:rPr>
        <w:t>Vessel-to-Vessel Communication</w:t>
      </w:r>
      <w:r>
        <w:t>.  After any barge or transit vessel owned or operated by any Industry Participant has been informed of or has determined the location of subsistence whale hunting boats in its vicinity</w:t>
      </w:r>
      <w:r>
        <w:rPr>
          <w:b/>
          <w:bCs/>
        </w:rPr>
        <w:t xml:space="preserve">, </w:t>
      </w:r>
      <w:r>
        <w:t>the Marine Mammal Observer / Inupiat Communicator shall contact those boats in order to coordinate movement and take necessary avoidance precautions.</w:t>
      </w:r>
    </w:p>
    <w:p w:rsidR="00522F85" w:rsidRDefault="00522F85"/>
    <w:p w:rsidR="00522F85" w:rsidRDefault="00971896">
      <w:pPr>
        <w:pStyle w:val="Heading3ABAA"/>
      </w:pPr>
      <w:r>
        <w:t>(c)</w:t>
      </w:r>
      <w:r>
        <w:tab/>
        <w:t>Routing Barge and Transit Vessels.</w:t>
      </w:r>
    </w:p>
    <w:p w:rsidR="00522F85" w:rsidRDefault="00522F85">
      <w:pPr>
        <w:keepNext/>
      </w:pPr>
    </w:p>
    <w:p w:rsidR="00522F85" w:rsidRDefault="00971896">
      <w:pPr>
        <w:keepNext/>
      </w:pPr>
      <w:r>
        <w:t>(1)</w:t>
      </w:r>
      <w:r>
        <w:tab/>
        <w:t>All barge or transit vessel routes shall be planned so as to minimize any potential conflict with bowhead whales or subsistence whaling activities.  All barges and transit vessels shall avoid areas of active or anticipated whaling a</w:t>
      </w:r>
      <w:r>
        <w:t>c</w:t>
      </w:r>
      <w:r>
        <w:t>tivity, as reported pursuant to Section 202.</w:t>
      </w:r>
    </w:p>
    <w:p w:rsidR="00522F85" w:rsidRDefault="00522F85"/>
    <w:p w:rsidR="00522F85" w:rsidRDefault="00971896">
      <w:pPr>
        <w:keepNext/>
      </w:pPr>
      <w:r>
        <w:t>(2)</w:t>
      </w:r>
      <w:r>
        <w:tab/>
      </w:r>
      <w:r>
        <w:rPr>
          <w:u w:val="single"/>
        </w:rPr>
        <w:t>Beaufort Sea</w:t>
      </w:r>
      <w:r>
        <w:t>.  Vessels transiting east of Bullen Point to the Canadian border should remain at least five (5) miles offshore during transit along the coast, provided ice and sea conditions allow.</w:t>
      </w:r>
    </w:p>
    <w:p w:rsidR="00522F85" w:rsidRDefault="00522F85"/>
    <w:p w:rsidR="00522F85" w:rsidRDefault="00971896">
      <w:r>
        <w:t>(3)</w:t>
      </w:r>
      <w:r>
        <w:tab/>
      </w:r>
      <w:r>
        <w:rPr>
          <w:u w:val="single"/>
        </w:rPr>
        <w:t>Chukchi Sea</w:t>
      </w:r>
      <w:r>
        <w:t>.  Vessels should remain as far offshore as weather and ice conditions allow, and at all times at least five (5) miles offshore during transit.</w:t>
      </w:r>
    </w:p>
    <w:p w:rsidR="00522F85" w:rsidRDefault="00522F85"/>
    <w:p w:rsidR="00522F85" w:rsidRDefault="00971896">
      <w:r>
        <w:rPr>
          <w:u w:val="single"/>
        </w:rPr>
        <w:t>(4)</w:t>
      </w:r>
      <w:r>
        <w:rPr>
          <w:u w:val="single"/>
        </w:rPr>
        <w:tab/>
        <w:t>Safe Harbor / Loitering.</w:t>
      </w:r>
      <w:r>
        <w:t xml:space="preserve">  Notwithstanding paragraphs 2 and 3, from August 31 to October 31 vessels in the Chukchi Sea or Beaufort Sea shall remain at least 20 miles offshore of the coast of Alaska from Icy Cape in the Chukchi Sea to Pitt Point on the east side of Smith Bay in the Beaufort Sea whether in transit or engaging in activities in support of oil and gas operations, unless ice cond</w:t>
      </w:r>
      <w:r>
        <w:t>i</w:t>
      </w:r>
      <w:r>
        <w:t>tions or an emergency that threatens the safety of the vessel or crew prevents compliance with this requirement.  This paragraph shall not apply to vessels a</w:t>
      </w:r>
      <w:r>
        <w:t>c</w:t>
      </w:r>
      <w:r>
        <w:t>tively engaged in transit to or from a coastal community to conduct crew changes or logistical support operations.</w:t>
      </w:r>
    </w:p>
    <w:p w:rsidR="00522F85" w:rsidRDefault="00522F85"/>
    <w:p w:rsidR="00522F85" w:rsidRDefault="00971896">
      <w:pPr>
        <w:pStyle w:val="Heading3ABAA"/>
      </w:pPr>
      <w:r>
        <w:lastRenderedPageBreak/>
        <w:t>(d)</w:t>
      </w:r>
      <w:r>
        <w:tab/>
        <w:t>Vessel Speeds.</w:t>
      </w:r>
    </w:p>
    <w:p w:rsidR="00522F85" w:rsidRDefault="00522F85">
      <w:pPr>
        <w:keepNext/>
      </w:pPr>
    </w:p>
    <w:p w:rsidR="00522F85" w:rsidRDefault="00971896">
      <w:pPr>
        <w:keepNext/>
      </w:pPr>
      <w:r>
        <w:tab/>
        <w:t>Barge and transit vessels shall be operated at speeds necessary to e</w:t>
      </w:r>
      <w:r>
        <w:t>n</w:t>
      </w:r>
      <w:r>
        <w:t>sure no physical contact with whales occurs, and to make any other potential conflicts with bowhead whales or whalers unlikely.  Vessel speeds shall be less than 10 knots in the proximity of feeding whales or whale aggregations.</w:t>
      </w:r>
    </w:p>
    <w:p w:rsidR="00522F85" w:rsidRDefault="00522F85"/>
    <w:p w:rsidR="00522F85" w:rsidRDefault="00971896">
      <w:pPr>
        <w:pStyle w:val="Heading3ABAA"/>
      </w:pPr>
      <w:r>
        <w:t>(e)</w:t>
      </w:r>
      <w:r>
        <w:tab/>
        <w:t>Vessels Operating in Proximity of Bowhead Whales.</w:t>
      </w:r>
    </w:p>
    <w:p w:rsidR="00522F85" w:rsidRDefault="00522F85">
      <w:pPr>
        <w:keepNext/>
      </w:pPr>
    </w:p>
    <w:p w:rsidR="00522F85" w:rsidRDefault="00971896">
      <w:pPr>
        <w:keepNext/>
      </w:pPr>
      <w:r>
        <w:tab/>
        <w:t>If any barge or transit vessel inadvertently approaches within 1.6 kilom</w:t>
      </w:r>
      <w:r>
        <w:t>e</w:t>
      </w:r>
      <w:r>
        <w:t>ters (1 mile) of observed bowhead whales, except when providing emergency assistance to whalers or in other emergency situations, the vessel operator will take reasonable precautions to avoid potential interaction with the bowhead whales by taking one or more of the following actions, as appropriate:</w:t>
      </w:r>
    </w:p>
    <w:p w:rsidR="00522F85" w:rsidRDefault="00522F85"/>
    <w:p w:rsidR="00522F85" w:rsidRDefault="00971896">
      <w:r>
        <w:t>(1)</w:t>
      </w:r>
      <w:r>
        <w:tab/>
        <w:t>reducing vessel speed to less than 5 knots within 900 feet of the whale(s);</w:t>
      </w:r>
    </w:p>
    <w:p w:rsidR="00522F85" w:rsidRDefault="00522F85"/>
    <w:p w:rsidR="00522F85" w:rsidRDefault="00971896">
      <w:r>
        <w:t>(2)</w:t>
      </w:r>
      <w:r>
        <w:tab/>
        <w:t>steering around the whale(s) if possible;</w:t>
      </w:r>
    </w:p>
    <w:p w:rsidR="00522F85" w:rsidRDefault="00522F85"/>
    <w:p w:rsidR="00522F85" w:rsidRDefault="00971896">
      <w:r>
        <w:t>(3)</w:t>
      </w:r>
      <w:r>
        <w:tab/>
        <w:t>operating the vessel(s) in such a way as to avoid separating members of a group of whales from other members of the group;</w:t>
      </w:r>
    </w:p>
    <w:p w:rsidR="00522F85" w:rsidRDefault="00522F85"/>
    <w:p w:rsidR="00522F85" w:rsidRDefault="00971896">
      <w:pPr>
        <w:pStyle w:val="BodyTextIndent1"/>
      </w:pPr>
      <w:r>
        <w:t>(4)</w:t>
      </w:r>
      <w:r>
        <w:tab/>
        <w:t>operating the vessel(s) to avoid causing a whale to make multiple changes in direction; and</w:t>
      </w:r>
    </w:p>
    <w:p w:rsidR="00522F85" w:rsidRDefault="00522F85"/>
    <w:p w:rsidR="00522F85" w:rsidRDefault="00971896">
      <w:r>
        <w:t>(5)</w:t>
      </w:r>
      <w:r>
        <w:tab/>
        <w:t>checking the waters immediately adjacent to the vessel(s) to ensure that no whales will be injured when the propellers are engaged.</w:t>
      </w:r>
    </w:p>
    <w:p w:rsidR="00522F85" w:rsidRDefault="00522F85"/>
    <w:p w:rsidR="00522F85" w:rsidRDefault="00971896">
      <w:pPr>
        <w:pStyle w:val="Heading3ABAA"/>
      </w:pPr>
      <w:r>
        <w:t>(f)</w:t>
      </w:r>
      <w:r>
        <w:tab/>
        <w:t>Marine Mammal Sighting Data.</w:t>
      </w:r>
    </w:p>
    <w:p w:rsidR="00522F85" w:rsidRDefault="00522F85">
      <w:pPr>
        <w:keepNext/>
        <w:rPr>
          <w:b/>
          <w:bCs/>
        </w:rPr>
      </w:pPr>
    </w:p>
    <w:p w:rsidR="00522F85" w:rsidRDefault="00971896">
      <w:pPr>
        <w:rPr>
          <w:b/>
          <w:bCs/>
        </w:rPr>
      </w:pPr>
      <w:r>
        <w:rPr>
          <w:b/>
          <w:bCs/>
        </w:rPr>
        <w:tab/>
      </w:r>
      <w:r>
        <w:t>Industry Participants whose operations are limited exclusively to barge or vessel traffic will submit to the AEWC and NSB DWM all marine mammal sigh</w:t>
      </w:r>
      <w:r>
        <w:t>t</w:t>
      </w:r>
      <w:r>
        <w:t>ing data.</w:t>
      </w:r>
    </w:p>
    <w:p w:rsidR="00522F85" w:rsidRDefault="00522F85">
      <w:pPr>
        <w:ind w:left="1440"/>
        <w:rPr>
          <w:b/>
          <w:bCs/>
        </w:rPr>
      </w:pPr>
    </w:p>
    <w:p w:rsidR="00522F85" w:rsidRDefault="00522F85">
      <w:pPr>
        <w:rPr>
          <w:b/>
          <w:bCs/>
        </w:rPr>
      </w:pPr>
    </w:p>
    <w:p w:rsidR="00522F85" w:rsidRDefault="00522F85">
      <w:pPr>
        <w:rPr>
          <w:b/>
          <w:bCs/>
        </w:rPr>
      </w:pPr>
    </w:p>
    <w:p w:rsidR="00522F85" w:rsidRDefault="00971896">
      <w:pPr>
        <w:pStyle w:val="Heading1AAA"/>
      </w:pPr>
      <w:r>
        <w:rPr>
          <w:rFonts w:eastAsia="Arial Unicode MS" w:hAnsi="Arial Unicode MS" w:cs="Arial Unicode MS"/>
        </w:rPr>
        <w:lastRenderedPageBreak/>
        <w:t xml:space="preserve">TITLE IV </w:t>
      </w:r>
      <w:r>
        <w:rPr>
          <w:rFonts w:hAnsi="Arial Unicode MS"/>
          <w:b w:val="0"/>
          <w:bCs w:val="0"/>
        </w:rPr>
        <w:t>–</w:t>
      </w:r>
      <w:r>
        <w:rPr>
          <w:rFonts w:hAnsi="Arial Unicode MS"/>
          <w:b w:val="0"/>
          <w:bCs w:val="0"/>
        </w:rPr>
        <w:t xml:space="preserve"> </w:t>
      </w:r>
      <w:r>
        <w:rPr>
          <w:rFonts w:eastAsia="Arial Unicode MS" w:hAnsi="Arial Unicode MS" w:cs="Arial Unicode MS"/>
        </w:rPr>
        <w:t>VESSELS, TESTING, AND MONITORING</w:t>
      </w:r>
    </w:p>
    <w:p w:rsidR="00522F85" w:rsidRDefault="00522F85">
      <w:pPr>
        <w:keepNext/>
        <w:jc w:val="center"/>
        <w:rPr>
          <w:sz w:val="32"/>
          <w:szCs w:val="32"/>
        </w:rPr>
      </w:pPr>
    </w:p>
    <w:p w:rsidR="00522F85" w:rsidRDefault="00522F85">
      <w:pPr>
        <w:keepNext/>
        <w:tabs>
          <w:tab w:val="left" w:pos="720"/>
        </w:tabs>
        <w:ind w:left="1440" w:hanging="720"/>
        <w:rPr>
          <w:b/>
          <w:bCs/>
        </w:rPr>
      </w:pPr>
    </w:p>
    <w:p w:rsidR="00522F85" w:rsidRDefault="00971896">
      <w:pPr>
        <w:pStyle w:val="Heading2AAA"/>
      </w:pPr>
      <w:r>
        <w:t>SECTION 401.  INDUSTRY PARTICIPANT VESSELS AND EQUIPMENT.</w:t>
      </w:r>
    </w:p>
    <w:p w:rsidR="00522F85" w:rsidRDefault="00522F85">
      <w:pPr>
        <w:keepNext/>
      </w:pPr>
    </w:p>
    <w:p w:rsidR="00522F85" w:rsidRDefault="00971896">
      <w:pPr>
        <w:pStyle w:val="Heading3ABAA"/>
      </w:pPr>
      <w:r>
        <w:t>(a)</w:t>
      </w:r>
      <w:r>
        <w:tab/>
        <w:t>List of Vessels and Equipment Required.</w:t>
      </w:r>
      <w:r>
        <w:tab/>
      </w:r>
    </w:p>
    <w:p w:rsidR="00522F85" w:rsidRDefault="00522F85">
      <w:pPr>
        <w:keepNext/>
      </w:pPr>
    </w:p>
    <w:p w:rsidR="00522F85" w:rsidRDefault="00971896">
      <w:pPr>
        <w:keepNext/>
      </w:pPr>
      <w:r>
        <w:tab/>
        <w:t>Each Industry Participant engaged in oil and gas operations shall provide a list identifying all vessels or other equipment (including but not limited to boats, barges, aircraft, or similar craft) that are owned and/or operated by, or that are under contract to the Industry Participants, for use in the Beaufort Sea or Chu</w:t>
      </w:r>
      <w:r>
        <w:t>k</w:t>
      </w:r>
      <w:r>
        <w:t>chi Sea for oil and gas operations or for implementation of such Industry Partic</w:t>
      </w:r>
      <w:r>
        <w:t>i</w:t>
      </w:r>
      <w:r>
        <w:t>pant</w:t>
      </w:r>
      <w:r>
        <w:rPr>
          <w:rFonts w:hAnsi="Arial"/>
        </w:rPr>
        <w:t>’</w:t>
      </w:r>
      <w:r>
        <w:t>s monitoring plan.  Vessels and equipment used for oil and gas operations shall be listed in Attachment II, and vessels and equipment used for monitoring plans shall be listed in Attachment III.</w:t>
      </w:r>
    </w:p>
    <w:p w:rsidR="00522F85" w:rsidRDefault="00522F85">
      <w:pPr>
        <w:keepNext/>
      </w:pPr>
    </w:p>
    <w:p w:rsidR="00522F85" w:rsidRDefault="00522F85">
      <w:pPr>
        <w:keepNext/>
      </w:pPr>
    </w:p>
    <w:p w:rsidR="00522F85" w:rsidRDefault="00971896">
      <w:pPr>
        <w:pStyle w:val="Heading3ABAA"/>
      </w:pPr>
      <w:r>
        <w:t>(b)</w:t>
      </w:r>
      <w:r>
        <w:tab/>
        <w:t>Only Listed Vessels and Equipment (or Like Vessels and Like Equipment) May Be Used.</w:t>
      </w:r>
    </w:p>
    <w:p w:rsidR="00522F85" w:rsidRDefault="00522F85">
      <w:pPr>
        <w:ind w:left="1440"/>
      </w:pPr>
    </w:p>
    <w:p w:rsidR="00522F85" w:rsidRDefault="00971896">
      <w:pPr>
        <w:keepNext/>
        <w:rPr>
          <w:b/>
          <w:bCs/>
        </w:rPr>
      </w:pPr>
      <w:r>
        <w:t>(1)</w:t>
      </w:r>
      <w:r>
        <w:tab/>
      </w:r>
      <w:r>
        <w:rPr>
          <w:b/>
          <w:bCs/>
        </w:rPr>
        <w:t>NONE OF THE INDUSTRY PARTICIPANTS INTENDS TO OPERATE ANY VESSEL OR EQUIPMENT (EXCEPT FOR LIKE VESSELS OR LIKE EQUIPMENT) NOT IDENTIFIED IN THE LISTS REQUIRED UNDER SUBSE</w:t>
      </w:r>
      <w:r>
        <w:rPr>
          <w:b/>
          <w:bCs/>
        </w:rPr>
        <w:t>C</w:t>
      </w:r>
      <w:r>
        <w:rPr>
          <w:b/>
          <w:bCs/>
        </w:rPr>
        <w:t xml:space="preserve">TION (a) DURING THE TERM OF THIS AGREEMENT.  </w:t>
      </w:r>
    </w:p>
    <w:p w:rsidR="00522F85" w:rsidRDefault="00522F85">
      <w:pPr>
        <w:rPr>
          <w:b/>
          <w:bCs/>
        </w:rPr>
      </w:pPr>
    </w:p>
    <w:p w:rsidR="00522F85" w:rsidRDefault="00971896">
      <w:r>
        <w:t>(2)</w:t>
      </w:r>
      <w:r>
        <w:tab/>
        <w:t>Notwithstanding paragraph 1, if any Industry Participant decides to use di</w:t>
      </w:r>
      <w:r>
        <w:t>f</w:t>
      </w:r>
      <w:r>
        <w:t>ferent vessels or equipment or additional vessels or equipment, such vessels and equipment shall be used only for purposes identified in Attachments II or III; and the AEWC and the whaling captains of Nuiqsut, Kaktovik, Barrow, Wainwright, Pt. Hope, and Pt. Lay shall be notified promptly through the appropriate Com-Center, as identified in Section 203 of this Agreement, and in writing, of their identity and their intended use, including location of use.</w:t>
      </w:r>
    </w:p>
    <w:p w:rsidR="00522F85" w:rsidRDefault="00522F85">
      <w:pPr>
        <w:rPr>
          <w:b/>
          <w:bCs/>
        </w:rPr>
      </w:pPr>
    </w:p>
    <w:p w:rsidR="00522F85" w:rsidRDefault="00522F85">
      <w:pPr>
        <w:rPr>
          <w:b/>
          <w:bCs/>
        </w:rPr>
      </w:pPr>
    </w:p>
    <w:p w:rsidR="00522F85" w:rsidRDefault="00971896">
      <w:pPr>
        <w:pStyle w:val="Heading2AAA"/>
      </w:pPr>
      <w:r>
        <w:t>SECTION 402. SOUND SIGNATURE TESTS.</w:t>
      </w:r>
    </w:p>
    <w:p w:rsidR="00522F85" w:rsidRDefault="00522F85">
      <w:pPr>
        <w:pStyle w:val="BodyA"/>
      </w:pPr>
    </w:p>
    <w:p w:rsidR="00522F85" w:rsidRDefault="00971896">
      <w:pPr>
        <w:pStyle w:val="BodyA"/>
      </w:pPr>
      <w:r>
        <w:t>Unless the AEWC approves an alternate approach for providing sound source verific</w:t>
      </w:r>
      <w:r>
        <w:t>a</w:t>
      </w:r>
      <w:r>
        <w:t xml:space="preserve">tion, the following testing shall be required: </w:t>
      </w:r>
    </w:p>
    <w:p w:rsidR="00522F85" w:rsidRDefault="00971896">
      <w:pPr>
        <w:pStyle w:val="Heading3ABAA"/>
      </w:pPr>
      <w:r>
        <w:lastRenderedPageBreak/>
        <w:t>(a)</w:t>
      </w:r>
      <w:r>
        <w:tab/>
        <w:t>Sound Source Verification Testing.</w:t>
      </w:r>
    </w:p>
    <w:p w:rsidR="00522F85" w:rsidRDefault="00522F85">
      <w:pPr>
        <w:keepNext/>
        <w:rPr>
          <w:b/>
          <w:bCs/>
        </w:rPr>
      </w:pPr>
    </w:p>
    <w:p w:rsidR="00522F85" w:rsidRDefault="00971896">
      <w:pPr>
        <w:keepNext/>
      </w:pPr>
      <w:r>
        <w:t>(1)</w:t>
      </w:r>
      <w:r>
        <w:tab/>
      </w:r>
      <w:r>
        <w:rPr>
          <w:u w:val="single"/>
        </w:rPr>
        <w:t>Geophysical Equipment.</w:t>
      </w:r>
      <w:r>
        <w:tab/>
        <w:t>For purposes of obtaining a sound signature for Industry Participants</w:t>
      </w:r>
      <w:r>
        <w:rPr>
          <w:rFonts w:hAnsi="Arial"/>
        </w:rPr>
        <w:t xml:space="preserve">’ </w:t>
      </w:r>
      <w:r>
        <w:t>geophysical equipment, the Industry Participants shall have initiated a test of all geophysical equipment within 72 hours of initiating or having initiated operations in the Beaufort Sea or Chukchi Sea.  Such tests shall be conducted as set forth in section 402(b).</w:t>
      </w:r>
    </w:p>
    <w:p w:rsidR="00522F85" w:rsidRDefault="00522F85">
      <w:pPr>
        <w:keepNext/>
      </w:pPr>
    </w:p>
    <w:p w:rsidR="00522F85" w:rsidRDefault="00971896">
      <w:pPr>
        <w:keepNext/>
      </w:pPr>
      <w:r>
        <w:t>(2)</w:t>
      </w:r>
      <w:r>
        <w:tab/>
      </w:r>
      <w:r>
        <w:rPr>
          <w:u w:val="single"/>
        </w:rPr>
        <w:t>Vessels.</w:t>
      </w:r>
      <w:r>
        <w:t xml:space="preserve">  For vessels engaged in geophysical activity, Industry Partic</w:t>
      </w:r>
      <w:r>
        <w:t>i</w:t>
      </w:r>
      <w:r>
        <w:t>pants will conduct a sound source verification test for all geophysical equipment used for geophysical activity.  Each Industry Participant shall establish a sound source verification range or Industry Participants may participate jointly in esta</w:t>
      </w:r>
      <w:r>
        <w:t>b</w:t>
      </w:r>
      <w:r>
        <w:t>lishing a range for the Chukchi Sea and Beaufort Sea, or both.  A separate range shall be used for the Chukchi Sea and Beaufort Sea, and vessels shall use the appropriate range for each sea in which they operate.  For testing each vessel shall proceed through the range and record information on the date, time, vessel speed, vessel route, vessel load, weather conditions, and equipment operating on the vessel (all noise generating equipment on the vessel, other than geophy</w:t>
      </w:r>
      <w:r>
        <w:t>s</w:t>
      </w:r>
      <w:r>
        <w:t>ical equipment subject to separate testing under paragraph (1), shall be in oper</w:t>
      </w:r>
      <w:r>
        <w:t>a</w:t>
      </w:r>
      <w:r>
        <w:t>tion while the vessel is proceeding through the range).  The range should be e</w:t>
      </w:r>
      <w:r>
        <w:t>s</w:t>
      </w:r>
      <w:r>
        <w:t>tablished near a location where details on wind speed and direction are regularly monitored and archived.</w:t>
      </w:r>
    </w:p>
    <w:p w:rsidR="00522F85" w:rsidRDefault="00522F85"/>
    <w:p w:rsidR="00522F85" w:rsidRDefault="00971896">
      <w:pPr>
        <w:pStyle w:val="Heading3ABAA"/>
      </w:pPr>
      <w:r>
        <w:t>(b)</w:t>
      </w:r>
      <w:r>
        <w:tab/>
        <w:t>Mutual Agreement on Site for Testing; Advance Notice Required.</w:t>
      </w:r>
    </w:p>
    <w:p w:rsidR="00522F85" w:rsidRDefault="00522F85">
      <w:pPr>
        <w:keepNext/>
      </w:pPr>
    </w:p>
    <w:p w:rsidR="00522F85" w:rsidRDefault="00971896">
      <w:pPr>
        <w:keepNext/>
      </w:pPr>
      <w:r>
        <w:t xml:space="preserve">(1)  </w:t>
      </w:r>
      <w:r>
        <w:tab/>
      </w:r>
      <w:r>
        <w:rPr>
          <w:u w:val="single"/>
        </w:rPr>
        <w:t>In General</w:t>
      </w:r>
      <w:r>
        <w:t>.   Each geophysical equipment sound signature test shall be conducted at a site mutually agreed upon by the Industry Participant conducting such test and the AEWC.  Each Industry Participant conducting such sound si</w:t>
      </w:r>
      <w:r>
        <w:t>g</w:t>
      </w:r>
      <w:r>
        <w:t>nature test(s) will make a good faith effort to provide three (3) weeks advance n</w:t>
      </w:r>
      <w:r>
        <w:t>o</w:t>
      </w:r>
      <w:r>
        <w:t xml:space="preserve">tice to the AEWC and the NSB DWM of its intent to perform each test.  </w:t>
      </w:r>
    </w:p>
    <w:p w:rsidR="00522F85" w:rsidRDefault="00522F85">
      <w:pPr>
        <w:keepNext/>
      </w:pPr>
    </w:p>
    <w:p w:rsidR="00522F85" w:rsidRDefault="00971896">
      <w:r>
        <w:t xml:space="preserve">(2)  </w:t>
      </w:r>
      <w:r>
        <w:tab/>
      </w:r>
      <w:r>
        <w:rPr>
          <w:u w:val="single"/>
        </w:rPr>
        <w:t>Beaufort Sea Testing</w:t>
      </w:r>
      <w:r>
        <w:t xml:space="preserve">.  For geophysical equipment sound signature tests conducted in the Beaufort Sea, the Industry Participant conducting such tests shall provide transportation for an appropriate number of representatives from: the AEWC, the whaling captains of the Villages of Barrow, Nuiqsut, and Kaktovik, and the NSB DWM to observe the sound signature tests.  </w:t>
      </w:r>
    </w:p>
    <w:p w:rsidR="00522F85" w:rsidRDefault="00522F85"/>
    <w:p w:rsidR="00522F85" w:rsidRDefault="00971896">
      <w:pPr>
        <w:keepNext/>
      </w:pPr>
      <w:r>
        <w:t xml:space="preserve">(3)  </w:t>
      </w:r>
      <w:r>
        <w:tab/>
      </w:r>
      <w:r>
        <w:rPr>
          <w:u w:val="single"/>
        </w:rPr>
        <w:t>Chukchi Sea Testing</w:t>
      </w:r>
      <w:r>
        <w:t>.  For geophysical equipment sound signature tests conducted on vessels to be used in the Chukchi Sea, the Industry Participant(s) conducting such tests shall provide transportation for an appropriate number of representatives from: the AEWC, the whaling captains of the Villages of Barrow, Wainwright, Pt. Lay, and Pt. Hope, and the NSB DWM to observe the sound si</w:t>
      </w:r>
      <w:r>
        <w:t>g</w:t>
      </w:r>
      <w:r>
        <w:t xml:space="preserve">nature tests. </w:t>
      </w:r>
    </w:p>
    <w:p w:rsidR="00522F85" w:rsidRDefault="00522F85"/>
    <w:p w:rsidR="00522F85" w:rsidRDefault="00971896">
      <w:pPr>
        <w:pStyle w:val="Heading3ABAA"/>
      </w:pPr>
      <w:r>
        <w:lastRenderedPageBreak/>
        <w:t>(c)</w:t>
      </w:r>
      <w:r>
        <w:tab/>
        <w:t>Sound Signature Data to be Made Available.</w:t>
      </w:r>
    </w:p>
    <w:p w:rsidR="00522F85" w:rsidRDefault="00522F85">
      <w:pPr>
        <w:keepNext/>
        <w:rPr>
          <w:b/>
          <w:bCs/>
        </w:rPr>
      </w:pPr>
    </w:p>
    <w:p w:rsidR="00522F85" w:rsidRDefault="00971896">
      <w:pPr>
        <w:keepNext/>
      </w:pPr>
      <w:r>
        <w:t>(1)</w:t>
      </w:r>
      <w:r>
        <w:tab/>
        <w:t>Within fourteen (14) days of completing the sound signature field tests for geophysical equipment and within thirty (30) days of the end of the operating season for sound source verification ranges, each Industry Participant and/or its contractor conducting such test(s) will make preliminary and final quality co</w:t>
      </w:r>
      <w:r>
        <w:t>n</w:t>
      </w:r>
      <w:r>
        <w:t>trolled results of the sound signature test(s) available upon request to the AEWC and the NSB DWM.   The Industry Participant and/or its contractor will also pr</w:t>
      </w:r>
      <w:r>
        <w:t>o</w:t>
      </w:r>
      <w:r>
        <w:t>vide the AEWC and the NSB DWM the preliminary analysis of that data, as well as any other applicable sound signature data that is available and that the AEWC, the NSB DWM, and the Industry Participant agree is relevant to unde</w:t>
      </w:r>
      <w:r>
        <w:t>r</w:t>
      </w:r>
      <w:r>
        <w:t xml:space="preserve">standing the potential noise impacts of the proposed operations to migrating bowhead whales or other affected marine mammals.  </w:t>
      </w:r>
    </w:p>
    <w:p w:rsidR="00522F85" w:rsidRDefault="00522F85"/>
    <w:p w:rsidR="00522F85" w:rsidRDefault="00971896">
      <w:r>
        <w:t>(2)</w:t>
      </w:r>
      <w:r>
        <w:tab/>
        <w:t>Once completed the final data analysis will be provided to the AEWC and the NSB DWM upon request.  The final data report for the sound source verific</w:t>
      </w:r>
      <w:r>
        <w:t>a</w:t>
      </w:r>
      <w:r>
        <w:t>tion testing shall be provided to the NSB DWM and the AEWC no later than D</w:t>
      </w:r>
      <w:r>
        <w:t>e</w:t>
      </w:r>
      <w:r>
        <w:t xml:space="preserve">cember 31, 2015. </w:t>
      </w:r>
    </w:p>
    <w:p w:rsidR="00522F85" w:rsidRDefault="00522F85"/>
    <w:p w:rsidR="00522F85" w:rsidRDefault="00971896">
      <w:r>
        <w:t>(3)</w:t>
      </w:r>
      <w:r>
        <w:tab/>
        <w:t>Any Industry Participant who prepares a model of the sound signature of its vessels and operations, whether before or after the sound signature test, will provide copies of those models and any related analysis to the AEWC and the NSB DWM upon request.</w:t>
      </w:r>
    </w:p>
    <w:p w:rsidR="00522F85" w:rsidRDefault="00522F85"/>
    <w:p w:rsidR="00522F85" w:rsidRDefault="00522F85">
      <w:pPr>
        <w:rPr>
          <w:b/>
          <w:bCs/>
        </w:rPr>
      </w:pPr>
    </w:p>
    <w:p w:rsidR="00522F85" w:rsidRDefault="00971896">
      <w:pPr>
        <w:pStyle w:val="Heading2AAA"/>
      </w:pPr>
      <w:r>
        <w:t>SECTION 403.   MONITORING PLANS.</w:t>
      </w:r>
    </w:p>
    <w:p w:rsidR="00522F85" w:rsidRDefault="00522F85">
      <w:pPr>
        <w:keepNext/>
        <w:rPr>
          <w:b/>
          <w:bCs/>
        </w:rPr>
      </w:pPr>
    </w:p>
    <w:p w:rsidR="00522F85" w:rsidRDefault="00971896">
      <w:pPr>
        <w:pStyle w:val="Heading3ABAA"/>
      </w:pPr>
      <w:r>
        <w:t>(a)</w:t>
      </w:r>
      <w:r>
        <w:tab/>
        <w:t>Monitoring Plan Required.</w:t>
      </w:r>
    </w:p>
    <w:p w:rsidR="00522F85" w:rsidRDefault="00522F85">
      <w:pPr>
        <w:keepNext/>
        <w:rPr>
          <w:b/>
          <w:bCs/>
        </w:rPr>
      </w:pPr>
    </w:p>
    <w:p w:rsidR="00522F85" w:rsidRDefault="00971896">
      <w:pPr>
        <w:keepNext/>
      </w:pPr>
      <w:r>
        <w:t>(1)</w:t>
      </w:r>
      <w:r>
        <w:tab/>
        <w:t xml:space="preserve">Each Industry Participant agrees to prepare and implement a monitoring plan to collect data designed to determine the potential effects of its oil and gas operations on fall migrating bowhead whales. </w:t>
      </w:r>
    </w:p>
    <w:p w:rsidR="00522F85" w:rsidRDefault="00522F85">
      <w:pPr>
        <w:keepNext/>
      </w:pPr>
    </w:p>
    <w:p w:rsidR="00522F85" w:rsidRDefault="00971896">
      <w:r>
        <w:t>(2)</w:t>
      </w:r>
      <w:r>
        <w:tab/>
        <w:t>The monitoring plans shall be designed in cooperation with the AEWC, the NSB DWM, and NOAA Fisheries, together with the Bureau of Ocean Energy Management (BOEM) when operating in Federal waters.  If additional outside r</w:t>
      </w:r>
      <w:r>
        <w:t>e</w:t>
      </w:r>
      <w:r>
        <w:t>view is requested by any of the above entities, the Industry Participant will eval</w:t>
      </w:r>
      <w:r>
        <w:t>u</w:t>
      </w:r>
      <w:r>
        <w:t xml:space="preserve">ate the request on a case by case basis. </w:t>
      </w:r>
    </w:p>
    <w:p w:rsidR="00522F85" w:rsidRDefault="00522F85"/>
    <w:p w:rsidR="00522F85" w:rsidRDefault="00971896">
      <w:pPr>
        <w:pStyle w:val="Heading3ABAA"/>
      </w:pPr>
      <w:r>
        <w:lastRenderedPageBreak/>
        <w:t>(b)</w:t>
      </w:r>
      <w:r>
        <w:tab/>
        <w:t>Beaufort Sea Monitoring Plans.</w:t>
      </w:r>
      <w:r>
        <w:tab/>
      </w:r>
    </w:p>
    <w:p w:rsidR="00522F85" w:rsidRDefault="00522F85">
      <w:pPr>
        <w:keepNext/>
      </w:pPr>
    </w:p>
    <w:p w:rsidR="00522F85" w:rsidRDefault="00971896">
      <w:pPr>
        <w:keepNext/>
      </w:pPr>
      <w:r>
        <w:tab/>
        <w:t>In the Beaufort Sea, the monitoring plans should focus on the identity, ti</w:t>
      </w:r>
      <w:r>
        <w:t>m</w:t>
      </w:r>
      <w:r>
        <w:t>ing, location, and numbers of marine mammals and their behavioral responses to the noise source.  The monitoring plans will place emphasis on understanding potential impacts from industrial sounds on bowhead whales.</w:t>
      </w:r>
    </w:p>
    <w:p w:rsidR="00522F85" w:rsidRDefault="00522F85"/>
    <w:p w:rsidR="00522F85" w:rsidRDefault="00971896">
      <w:pPr>
        <w:pStyle w:val="Heading3ABAA"/>
      </w:pPr>
      <w:r>
        <w:t>(c)</w:t>
      </w:r>
      <w:r>
        <w:tab/>
        <w:t>Chukchi Sea Monitoring Plans.</w:t>
      </w:r>
    </w:p>
    <w:p w:rsidR="00522F85" w:rsidRDefault="00522F85">
      <w:pPr>
        <w:keepNext/>
      </w:pPr>
    </w:p>
    <w:p w:rsidR="00522F85" w:rsidRDefault="00971896">
      <w:pPr>
        <w:keepNext/>
      </w:pPr>
      <w:r>
        <w:tab/>
        <w:t>In the Chukchi Sea, the monitoring plans should focus on the identity, ti</w:t>
      </w:r>
      <w:r>
        <w:t>m</w:t>
      </w:r>
      <w:r>
        <w:t>ing, location, and numbers of marine mammals and their behavioral responses to the noise source.  The monitoring plans will place emphasis on understanding potential impacts from industrial sounds on bowhead whales.</w:t>
      </w:r>
    </w:p>
    <w:p w:rsidR="00522F85" w:rsidRDefault="00522F85">
      <w:pPr>
        <w:keepNext/>
      </w:pPr>
    </w:p>
    <w:p w:rsidR="00522F85" w:rsidRDefault="00971896">
      <w:pPr>
        <w:pStyle w:val="Heading3ABAA"/>
      </w:pPr>
      <w:r>
        <w:t>(d)</w:t>
      </w:r>
      <w:r>
        <w:tab/>
        <w:t>Use of Prior Information and Peer Reviewed Data.</w:t>
      </w:r>
    </w:p>
    <w:p w:rsidR="00522F85" w:rsidRDefault="00522F85"/>
    <w:p w:rsidR="00522F85" w:rsidRDefault="00971896">
      <w:r>
        <w:t>(1)</w:t>
      </w:r>
      <w:r>
        <w:tab/>
        <w:t xml:space="preserve">Prior impact study results shall be incorporated into the monitoring plans prepared by each Industry Participant as applicable.  </w:t>
      </w:r>
    </w:p>
    <w:p w:rsidR="00522F85" w:rsidRDefault="00522F85"/>
    <w:p w:rsidR="00522F85" w:rsidRDefault="00971896">
      <w:r>
        <w:t xml:space="preserve">(2) </w:t>
      </w:r>
      <w:r>
        <w:tab/>
        <w:t>Each monitoring plan for oil and gas operations shall be subject to peer review by stakeholders on a peer review panel identified by NOAA Fisheries at the 2015 Open Water Season Peer Review Meeting, convened by NOAA Fishe</w:t>
      </w:r>
      <w:r>
        <w:t>r</w:t>
      </w:r>
      <w:r>
        <w:t>ies.  Draft plans will be submitted to the NSB DWM and AEWC no later than two weeks prior to the 2015 Open Water Peer Review Meeting.</w:t>
      </w:r>
    </w:p>
    <w:p w:rsidR="00522F85" w:rsidRDefault="00971896">
      <w:r>
        <w:t xml:space="preserve">  </w:t>
      </w:r>
    </w:p>
    <w:p w:rsidR="00522F85" w:rsidRDefault="00522F85"/>
    <w:p w:rsidR="00522F85" w:rsidRDefault="00971896">
      <w:pPr>
        <w:pStyle w:val="Heading3ABAA"/>
      </w:pPr>
      <w:r>
        <w:t>(e)</w:t>
      </w:r>
      <w:r>
        <w:tab/>
        <w:t>Raw Data, Communication, and Summary Required.</w:t>
      </w:r>
    </w:p>
    <w:p w:rsidR="00522F85" w:rsidRDefault="00522F85">
      <w:pPr>
        <w:keepNext/>
      </w:pPr>
    </w:p>
    <w:p w:rsidR="00522F85" w:rsidRDefault="00971896">
      <w:pPr>
        <w:keepNext/>
      </w:pPr>
      <w:r>
        <w:t>(1)</w:t>
      </w:r>
      <w:r>
        <w:tab/>
        <w:t>Each Industry Participant conducting site-specific monitoring will:</w:t>
      </w:r>
    </w:p>
    <w:p w:rsidR="00522F85" w:rsidRDefault="00522F85">
      <w:pPr>
        <w:keepNext/>
      </w:pPr>
    </w:p>
    <w:p w:rsidR="00522F85" w:rsidRDefault="00971896">
      <w:pPr>
        <w:keepNext/>
        <w:ind w:left="1440"/>
      </w:pPr>
      <w:r>
        <w:t>(A)</w:t>
      </w:r>
      <w:r>
        <w:tab/>
        <w:t>after quality control reviews are completed, make electronic data, available to the NSB DWM at the end of the season.</w:t>
      </w:r>
    </w:p>
    <w:p w:rsidR="00522F85" w:rsidRDefault="00522F85">
      <w:pPr>
        <w:keepNext/>
        <w:ind w:left="1440"/>
      </w:pPr>
    </w:p>
    <w:p w:rsidR="00522F85" w:rsidRDefault="00971896">
      <w:pPr>
        <w:ind w:left="1440"/>
      </w:pPr>
      <w:r>
        <w:t>(B)</w:t>
      </w:r>
      <w:r>
        <w:tab/>
        <w:t>permit and encourage open communications among their contra</w:t>
      </w:r>
      <w:r>
        <w:t>c</w:t>
      </w:r>
      <w:r>
        <w:t>tors and the AEWC and NSB DWM.</w:t>
      </w:r>
    </w:p>
    <w:p w:rsidR="00522F85" w:rsidRDefault="00522F85"/>
    <w:p w:rsidR="00522F85" w:rsidRDefault="00971896">
      <w:pPr>
        <w:keepNext/>
      </w:pPr>
      <w:r>
        <w:lastRenderedPageBreak/>
        <w:t>(2)</w:t>
      </w:r>
      <w:r>
        <w:tab/>
        <w:t>Each Industry Participant will submit a summary of monitoring plan results and progress to the AEWC and NSB DWM every two weeks during the operating season.</w:t>
      </w:r>
    </w:p>
    <w:p w:rsidR="00522F85" w:rsidRDefault="00522F85">
      <w:pPr>
        <w:keepNext/>
        <w:rPr>
          <w:b/>
          <w:bCs/>
        </w:rPr>
      </w:pPr>
    </w:p>
    <w:p w:rsidR="00522F85" w:rsidRDefault="00971896">
      <w:pPr>
        <w:pStyle w:val="Heading2AAA"/>
      </w:pPr>
      <w:r>
        <w:t>SECTION 404.   CUMULATIVE NOISE IMPACTS STUDY.</w:t>
      </w:r>
    </w:p>
    <w:p w:rsidR="00522F85" w:rsidRDefault="00522F85">
      <w:pPr>
        <w:keepNext/>
      </w:pPr>
    </w:p>
    <w:p w:rsidR="00522F85" w:rsidRDefault="00971896">
      <w:pPr>
        <w:keepNext/>
      </w:pPr>
      <w:r>
        <w:tab/>
        <w:t>Each Industry Participant further agrees to provide its monitoring plan and sound signature data, for use in a cumulative effects analysis of the multiple sound sources and their possible relationship to any observed changes in marine mammal behavior, to be undertaken pursuant to a Cumulative Noise Impacts Study.</w:t>
      </w:r>
    </w:p>
    <w:p w:rsidR="00522F85" w:rsidRDefault="00522F85"/>
    <w:p w:rsidR="00522F85" w:rsidRDefault="00971896">
      <w:r>
        <w:tab/>
        <w:t xml:space="preserve"> The study design for the Cumulative Impacts Study shall be developed through a Cumulative Impacts Workshop to be organized by the North Slope Borough in the winter of 2014/2015.  The results of this workshop will be pr</w:t>
      </w:r>
      <w:r>
        <w:t>e</w:t>
      </w:r>
      <w:r>
        <w:t xml:space="preserve">sented at the 2015 Open Water Meeting. </w:t>
      </w:r>
    </w:p>
    <w:p w:rsidR="00522F85" w:rsidRDefault="00522F85"/>
    <w:p w:rsidR="00522F85" w:rsidRDefault="00522F85"/>
    <w:p w:rsidR="00522F85" w:rsidRDefault="00522F85"/>
    <w:p w:rsidR="00522F85" w:rsidRDefault="00971896">
      <w:pPr>
        <w:pStyle w:val="Heading1AAA"/>
      </w:pPr>
      <w:r>
        <w:rPr>
          <w:rFonts w:eastAsia="Arial Unicode MS" w:hAnsi="Arial Unicode MS" w:cs="Arial Unicode MS"/>
        </w:rPr>
        <w:t xml:space="preserve">TITLE V </w:t>
      </w:r>
      <w:r>
        <w:rPr>
          <w:rFonts w:hAnsi="Arial Unicode MS"/>
          <w:b w:val="0"/>
          <w:bCs w:val="0"/>
        </w:rPr>
        <w:t>–</w:t>
      </w:r>
      <w:r>
        <w:rPr>
          <w:rFonts w:hAnsi="Arial Unicode MS"/>
          <w:b w:val="0"/>
          <w:bCs w:val="0"/>
        </w:rPr>
        <w:t xml:space="preserve"> </w:t>
      </w:r>
      <w:r>
        <w:rPr>
          <w:rFonts w:eastAsia="Arial Unicode MS" w:hAnsi="Arial Unicode MS" w:cs="Arial Unicode MS"/>
        </w:rPr>
        <w:t>AVOIDING CONFLICTS DURING THE OPEN W</w:t>
      </w:r>
      <w:r>
        <w:rPr>
          <w:rFonts w:eastAsia="Arial Unicode MS" w:hAnsi="Arial Unicode MS" w:cs="Arial Unicode MS"/>
        </w:rPr>
        <w:t>A</w:t>
      </w:r>
      <w:r>
        <w:rPr>
          <w:rFonts w:eastAsia="Arial Unicode MS" w:hAnsi="Arial Unicode MS" w:cs="Arial Unicode MS"/>
        </w:rPr>
        <w:t>TER SEASON</w:t>
      </w:r>
    </w:p>
    <w:p w:rsidR="00522F85" w:rsidRDefault="00522F85">
      <w:pPr>
        <w:rPr>
          <w:sz w:val="32"/>
          <w:szCs w:val="32"/>
        </w:rPr>
      </w:pPr>
    </w:p>
    <w:p w:rsidR="00522F85" w:rsidRDefault="00522F85">
      <w:pPr>
        <w:rPr>
          <w:sz w:val="32"/>
          <w:szCs w:val="32"/>
        </w:rPr>
      </w:pPr>
    </w:p>
    <w:p w:rsidR="00522F85" w:rsidRDefault="00971896">
      <w:pPr>
        <w:ind w:right="4"/>
        <w:rPr>
          <w:b/>
          <w:bCs/>
        </w:rPr>
      </w:pPr>
      <w:r>
        <w:tab/>
        <w:t>Industry Participants are reminded that Sections 101(a)(5)(A) and (D) of the Marine Mammal Protection Act provide, among other things, that the Secr</w:t>
      </w:r>
      <w:r>
        <w:t>e</w:t>
      </w:r>
      <w:r>
        <w:t>tary can authorize the incidental taking of small numbers of marine mammals of a species or population stock if the Secretary finds, among other things, that the t</w:t>
      </w:r>
      <w:r>
        <w:t>o</w:t>
      </w:r>
      <w:r>
        <w:t xml:space="preserve">tal of such takings during the authorized period </w:t>
      </w:r>
      <w:r>
        <w:rPr>
          <w:b/>
          <w:bCs/>
        </w:rPr>
        <w:t>will not have an unmitigable adverse impact on the availability of such species or stock for taking for subsistence uses.</w:t>
      </w:r>
    </w:p>
    <w:p w:rsidR="00522F85" w:rsidRDefault="00522F85">
      <w:pPr>
        <w:ind w:right="4"/>
        <w:rPr>
          <w:b/>
          <w:bCs/>
        </w:rPr>
      </w:pPr>
    </w:p>
    <w:p w:rsidR="00522F85" w:rsidRDefault="00971896">
      <w:pPr>
        <w:ind w:right="4"/>
      </w:pPr>
      <w:r>
        <w:tab/>
        <w:t>The following Operating Guidelines apply in the Beaufort Sea and Chukchi Sea, except as otherwise specified and in all cases with due regard to enviro</w:t>
      </w:r>
      <w:r>
        <w:t>n</w:t>
      </w:r>
      <w:r>
        <w:t>mental conditions and operational safety. These Operating Guidelines are in a</w:t>
      </w:r>
      <w:r>
        <w:t>d</w:t>
      </w:r>
      <w:r>
        <w:t>dition to any permit restrictions or stipulations imposed by the applicable go</w:t>
      </w:r>
      <w:r>
        <w:t>v</w:t>
      </w:r>
      <w:r>
        <w:t>ernmental agencies.</w:t>
      </w:r>
    </w:p>
    <w:p w:rsidR="00522F85" w:rsidRDefault="00522F85">
      <w:pPr>
        <w:ind w:right="360"/>
      </w:pPr>
    </w:p>
    <w:p w:rsidR="00522F85" w:rsidRDefault="00522F85">
      <w:pPr>
        <w:ind w:right="360"/>
      </w:pPr>
    </w:p>
    <w:p w:rsidR="00522F85" w:rsidRDefault="00971896">
      <w:pPr>
        <w:pStyle w:val="Heading2AAA"/>
        <w:ind w:right="360"/>
      </w:pPr>
      <w:r>
        <w:lastRenderedPageBreak/>
        <w:t>SECTION 501.</w:t>
      </w:r>
      <w:r>
        <w:tab/>
        <w:t>GENERAL PROVISIONS FOR AVOIDING INTERFERENCE WITH BOWHEAD WHALES OR SUBSISTENCE WHALE HUNTING ACTIVITIES.</w:t>
      </w:r>
    </w:p>
    <w:p w:rsidR="00522F85" w:rsidRDefault="00522F85">
      <w:pPr>
        <w:keepNext/>
        <w:ind w:right="360"/>
      </w:pPr>
    </w:p>
    <w:p w:rsidR="00522F85" w:rsidRDefault="00971896">
      <w:pPr>
        <w:pStyle w:val="Heading3ABAA"/>
        <w:ind w:right="360"/>
      </w:pPr>
      <w:r>
        <w:t>(a)</w:t>
      </w:r>
      <w:r>
        <w:tab/>
        <w:t>Routing Vessels and Aircraft.</w:t>
      </w:r>
    </w:p>
    <w:p w:rsidR="00522F85" w:rsidRDefault="00522F85">
      <w:pPr>
        <w:keepNext/>
        <w:ind w:right="360"/>
      </w:pPr>
    </w:p>
    <w:p w:rsidR="00522F85" w:rsidRDefault="00971896">
      <w:pPr>
        <w:keepNext/>
        <w:ind w:right="360"/>
      </w:pPr>
      <w:r>
        <w:t>(1)</w:t>
      </w:r>
      <w:r>
        <w:tab/>
        <w:t>All vessel and aircraft routes shall be planned so as to minimize any potential conflict with bowhead whales or bowhead subsistence whaling acti</w:t>
      </w:r>
      <w:r>
        <w:t>v</w:t>
      </w:r>
      <w:r>
        <w:t>ities.  All vessels shall avoid areas of active or anticipated whaling activity (as reported pursuant to Section 202).</w:t>
      </w:r>
    </w:p>
    <w:p w:rsidR="00522F85" w:rsidRDefault="00522F85">
      <w:pPr>
        <w:ind w:right="360"/>
      </w:pPr>
    </w:p>
    <w:p w:rsidR="00522F85" w:rsidRDefault="00971896">
      <w:pPr>
        <w:keepNext/>
        <w:ind w:right="360"/>
      </w:pPr>
      <w:r>
        <w:t>(2)</w:t>
      </w:r>
      <w:r>
        <w:tab/>
      </w:r>
      <w:r>
        <w:rPr>
          <w:u w:val="single"/>
        </w:rPr>
        <w:t>Beaufort Sea</w:t>
      </w:r>
      <w:r>
        <w:t>.  Vessels transiting east of Bullen Point to the Canadian border should remain at least five (5) miles offshore during transit along the coast, provided ice and sea conditions allow.</w:t>
      </w:r>
    </w:p>
    <w:p w:rsidR="00522F85" w:rsidRDefault="00522F85">
      <w:pPr>
        <w:keepNext/>
        <w:ind w:right="360"/>
      </w:pPr>
    </w:p>
    <w:p w:rsidR="00522F85" w:rsidRDefault="00971896">
      <w:pPr>
        <w:ind w:right="360"/>
      </w:pPr>
      <w:r>
        <w:t>(3)</w:t>
      </w:r>
      <w:r>
        <w:tab/>
      </w:r>
      <w:r>
        <w:rPr>
          <w:u w:val="single"/>
        </w:rPr>
        <w:t>Chukchi Sea</w:t>
      </w:r>
      <w:r>
        <w:t>.  Vessels should remain as far offshore as weather and ice conditions allow, and at least five (5) miles offshore during transit.</w:t>
      </w:r>
    </w:p>
    <w:p w:rsidR="00522F85" w:rsidRDefault="00522F85">
      <w:pPr>
        <w:ind w:right="360"/>
      </w:pPr>
    </w:p>
    <w:p w:rsidR="00522F85" w:rsidRDefault="00971896">
      <w:pPr>
        <w:ind w:right="360"/>
      </w:pPr>
      <w:r>
        <w:t>(4)</w:t>
      </w:r>
      <w:r>
        <w:tab/>
      </w:r>
      <w:r>
        <w:rPr>
          <w:u w:val="single"/>
        </w:rPr>
        <w:t>Safe Harbor / Loitering.</w:t>
      </w:r>
      <w:r>
        <w:t xml:space="preserve">  Notwithstanding paragraphs 2 and 3, from August 31 to October 31 vessels in the Chukchi Sea or Beaufort Sea shall remain at least 20 miles offshore of the coast of Alaska from Icy Cape in the Chukchi Sea to Pitt Point on the east side of Smith Bay in the Beaufort Sea whether in transit or engaging in activities in support of oil and gas operations unless ice conditions or an emergency that threatens the safety of the vessel or crew prevents compliance with this requirement.  This paragraph shall not apply to vessels actively engaged in transit to or from a coastal community to conduct crew changes or logistical support operations.</w:t>
      </w:r>
    </w:p>
    <w:p w:rsidR="00522F85" w:rsidRDefault="00522F85">
      <w:pPr>
        <w:ind w:right="360"/>
      </w:pPr>
    </w:p>
    <w:p w:rsidR="00522F85" w:rsidRDefault="00971896">
      <w:pPr>
        <w:pStyle w:val="Heading3ABAA"/>
        <w:ind w:right="360"/>
      </w:pPr>
      <w:r>
        <w:t>(b)</w:t>
      </w:r>
      <w:r>
        <w:tab/>
        <w:t>Aircraft Altitude Floor and Flight Path.</w:t>
      </w:r>
    </w:p>
    <w:p w:rsidR="00522F85" w:rsidRDefault="00522F85">
      <w:pPr>
        <w:keepNext/>
        <w:widowControl/>
        <w:ind w:right="360"/>
      </w:pPr>
    </w:p>
    <w:p w:rsidR="00522F85" w:rsidRDefault="00971896">
      <w:pPr>
        <w:ind w:right="360"/>
      </w:pPr>
      <w:r>
        <w:t>(1)</w:t>
      </w:r>
      <w:r>
        <w:tab/>
        <w:t>AIRCRAFT SHALL NOT OPERATE BELOW 1500 FEET unless the aircraft is engaged in marine mammal monitoring, approaching, landing or taking off, or unless engaged in providing assistance to a whaler or in poor weather (low ceilings) or any other emergency situations. Aircraft engaged in marine mammal monitoring shall not operate below 1500 feet in areas of a</w:t>
      </w:r>
      <w:r>
        <w:t>c</w:t>
      </w:r>
      <w:r>
        <w:t>tive whaling; such areas to be identified through communications with the Com-Centers.</w:t>
      </w:r>
    </w:p>
    <w:p w:rsidR="00522F85" w:rsidRDefault="00522F85">
      <w:pPr>
        <w:ind w:right="360"/>
      </w:pPr>
    </w:p>
    <w:p w:rsidR="00522F85" w:rsidRDefault="00971896">
      <w:pPr>
        <w:ind w:right="360"/>
      </w:pPr>
      <w:r>
        <w:t>(2)</w:t>
      </w:r>
      <w:r>
        <w:tab/>
        <w:t>Except for airplanes engaged in marine mammal monitoring, aircraft shall use a flight path that keeps the aircraft at least five (5) miles inland until the aircraft is directly south of its offshore destination, then at that point it shall fly directly north to its destination.</w:t>
      </w:r>
    </w:p>
    <w:p w:rsidR="00522F85" w:rsidRDefault="00522F85">
      <w:pPr>
        <w:ind w:right="360"/>
      </w:pPr>
    </w:p>
    <w:p w:rsidR="00522F85" w:rsidRDefault="00971896">
      <w:pPr>
        <w:pStyle w:val="Heading3ABAA"/>
        <w:ind w:right="360"/>
      </w:pPr>
      <w:r>
        <w:lastRenderedPageBreak/>
        <w:t>(c)</w:t>
      </w:r>
      <w:r>
        <w:tab/>
        <w:t>Vessel Speeds.</w:t>
      </w:r>
    </w:p>
    <w:p w:rsidR="00522F85" w:rsidRDefault="00522F85">
      <w:pPr>
        <w:keepNext/>
        <w:widowControl/>
        <w:ind w:right="360"/>
      </w:pPr>
    </w:p>
    <w:p w:rsidR="00522F85" w:rsidRDefault="00971896">
      <w:pPr>
        <w:ind w:right="360"/>
      </w:pPr>
      <w:r>
        <w:tab/>
        <w:t>Vessels shall be operated at speeds necessary to ensure no physical contact with whales occurs, and to make any other potential conflicts with bowhead whales or whalers unlikely.  Vessel speeds shall be less than 10 knots in the proximity of feeding whales or whale aggregations.</w:t>
      </w:r>
    </w:p>
    <w:p w:rsidR="00522F85" w:rsidRDefault="00522F85">
      <w:pPr>
        <w:ind w:right="360"/>
      </w:pPr>
    </w:p>
    <w:p w:rsidR="00522F85" w:rsidRDefault="00971896">
      <w:pPr>
        <w:pStyle w:val="Heading3ABAA"/>
        <w:ind w:right="360"/>
      </w:pPr>
      <w:r>
        <w:t>(d)</w:t>
      </w:r>
      <w:r>
        <w:tab/>
        <w:t>Vessels Operating in Proximity of Bowhead Whales.</w:t>
      </w:r>
    </w:p>
    <w:p w:rsidR="00522F85" w:rsidRDefault="00522F85">
      <w:pPr>
        <w:keepNext/>
        <w:ind w:right="360"/>
      </w:pPr>
    </w:p>
    <w:p w:rsidR="00522F85" w:rsidRDefault="00971896">
      <w:pPr>
        <w:keepNext/>
        <w:ind w:right="360"/>
      </w:pPr>
      <w:r>
        <w:tab/>
        <w:t>If any vessel inadvertently approaches within 1.6 kilometers (1 mile) of observed bowhead whales, except when providing emergency assistance to whalers or in other emergency situations, the vessel operator will take re</w:t>
      </w:r>
      <w:r>
        <w:t>a</w:t>
      </w:r>
      <w:r>
        <w:t>sonable precautions to avoid potential interaction with the bowhead whales by taking one or more of the following actions, as appropriate:</w:t>
      </w:r>
    </w:p>
    <w:p w:rsidR="00522F85" w:rsidRDefault="00522F85">
      <w:pPr>
        <w:ind w:right="360"/>
      </w:pPr>
    </w:p>
    <w:p w:rsidR="00522F85" w:rsidRDefault="00971896">
      <w:pPr>
        <w:ind w:right="360"/>
      </w:pPr>
      <w:r>
        <w:t>(1)</w:t>
      </w:r>
      <w:r>
        <w:tab/>
        <w:t>reducing vessel speed to less than 5 knots within 900 feet of the whale(s);</w:t>
      </w:r>
    </w:p>
    <w:p w:rsidR="00522F85" w:rsidRDefault="00522F85">
      <w:pPr>
        <w:ind w:right="360"/>
      </w:pPr>
    </w:p>
    <w:p w:rsidR="00522F85" w:rsidRDefault="00971896">
      <w:pPr>
        <w:ind w:right="360"/>
      </w:pPr>
      <w:r>
        <w:t>(2)</w:t>
      </w:r>
      <w:r>
        <w:tab/>
        <w:t>steering around the whale(s) if possible;</w:t>
      </w:r>
    </w:p>
    <w:p w:rsidR="00522F85" w:rsidRDefault="00522F85">
      <w:pPr>
        <w:ind w:right="360"/>
      </w:pPr>
    </w:p>
    <w:p w:rsidR="00522F85" w:rsidRDefault="00971896">
      <w:pPr>
        <w:ind w:right="360"/>
      </w:pPr>
      <w:r>
        <w:t>(3)</w:t>
      </w:r>
      <w:r>
        <w:tab/>
        <w:t>operating the vessel(s) in such a way as to avoid separating members of a group of whales from other members of the group;</w:t>
      </w:r>
    </w:p>
    <w:p w:rsidR="00522F85" w:rsidRDefault="00522F85">
      <w:pPr>
        <w:ind w:right="360"/>
      </w:pPr>
    </w:p>
    <w:p w:rsidR="00522F85" w:rsidRDefault="00971896">
      <w:pPr>
        <w:pStyle w:val="BodyTextIndent1"/>
        <w:ind w:right="360"/>
      </w:pPr>
      <w:r>
        <w:t>(4)</w:t>
      </w:r>
      <w:r>
        <w:tab/>
        <w:t>operating the vessel(s) to avoid causing a whale to make multiple changes in direction; and</w:t>
      </w:r>
    </w:p>
    <w:p w:rsidR="00522F85" w:rsidRDefault="00522F85">
      <w:pPr>
        <w:keepNext/>
        <w:ind w:right="360"/>
      </w:pPr>
    </w:p>
    <w:p w:rsidR="00522F85" w:rsidRDefault="00971896">
      <w:pPr>
        <w:ind w:right="360"/>
      </w:pPr>
      <w:r>
        <w:t>(5)</w:t>
      </w:r>
      <w:r>
        <w:tab/>
        <w:t>checking the waters immediately adjacent to the vessel(s) to ensure that no whales will be injured when the propellers are engaged.</w:t>
      </w:r>
    </w:p>
    <w:p w:rsidR="00522F85" w:rsidRDefault="00522F85">
      <w:pPr>
        <w:ind w:right="360"/>
      </w:pPr>
    </w:p>
    <w:p w:rsidR="00522F85" w:rsidRDefault="00522F85">
      <w:pPr>
        <w:ind w:right="360"/>
      </w:pPr>
    </w:p>
    <w:p w:rsidR="00522F85" w:rsidRDefault="00971896">
      <w:pPr>
        <w:pStyle w:val="Heading2AAA"/>
        <w:ind w:right="360"/>
      </w:pPr>
      <w:r>
        <w:t>SECTION 502.   GEOPHYSICAL ACTIVITY LIMITATIONS.</w:t>
      </w:r>
    </w:p>
    <w:p w:rsidR="00522F85" w:rsidRDefault="00522F85">
      <w:pPr>
        <w:keepNext/>
        <w:ind w:right="360"/>
      </w:pPr>
    </w:p>
    <w:p w:rsidR="00522F85" w:rsidRDefault="00971896">
      <w:pPr>
        <w:keepNext/>
        <w:ind w:right="360"/>
      </w:pPr>
      <w:r>
        <w:tab/>
        <w:t>The following operating limitations are to be observed and the oper</w:t>
      </w:r>
      <w:r>
        <w:t>a</w:t>
      </w:r>
      <w:r>
        <w:t>tions are to be accompanied by a monitoring plan as set forth in Section 403 and Attachment III of this Agreement.  The Industry Participants conducting geophysical activity agree to coordinate the timing and location of such activ</w:t>
      </w:r>
      <w:r>
        <w:t>i</w:t>
      </w:r>
      <w:r>
        <w:t xml:space="preserve">ty so as to reduce, by the greatest extent reasonably possible, the level of noise energy entering the water from such activity at any given time and at any given location.  </w:t>
      </w:r>
    </w:p>
    <w:p w:rsidR="00522F85" w:rsidRDefault="00522F85">
      <w:pPr>
        <w:ind w:right="360"/>
      </w:pPr>
    </w:p>
    <w:p w:rsidR="00522F85" w:rsidRDefault="00971896">
      <w:pPr>
        <w:pStyle w:val="Heading3ABAA"/>
        <w:ind w:right="360"/>
      </w:pPr>
      <w:r>
        <w:lastRenderedPageBreak/>
        <w:t>(a)</w:t>
      </w:r>
      <w:r>
        <w:tab/>
        <w:t>Limitations on Geophysical Activity in the Beaufort Sea.</w:t>
      </w:r>
    </w:p>
    <w:p w:rsidR="00522F85" w:rsidRDefault="00522F85">
      <w:pPr>
        <w:keepNext/>
        <w:ind w:right="360"/>
      </w:pPr>
    </w:p>
    <w:p w:rsidR="00522F85" w:rsidRDefault="00971896">
      <w:pPr>
        <w:keepNext/>
        <w:ind w:right="360"/>
      </w:pPr>
      <w:r>
        <w:tab/>
        <w:t>All geophysical activity in the Beaufort Sea shall be conducted in a</w:t>
      </w:r>
      <w:r>
        <w:t>c</w:t>
      </w:r>
      <w:r>
        <w:t>cordance with the terms set forth below.</w:t>
      </w:r>
    </w:p>
    <w:p w:rsidR="00522F85" w:rsidRDefault="00522F85">
      <w:pPr>
        <w:keepNext/>
        <w:ind w:right="360"/>
      </w:pPr>
    </w:p>
    <w:p w:rsidR="00522F85" w:rsidRDefault="00971896">
      <w:pPr>
        <w:keepNext/>
        <w:ind w:right="360" w:hanging="7"/>
        <w:rPr>
          <w:u w:val="single"/>
        </w:rPr>
      </w:pPr>
      <w:r>
        <w:t>(1)</w:t>
      </w:r>
      <w:r>
        <w:tab/>
      </w:r>
      <w:r>
        <w:rPr>
          <w:u w:val="single"/>
        </w:rPr>
        <w:t>Kaktovik:</w:t>
      </w:r>
      <w:r>
        <w:t xml:space="preserve"> No geophysical activity from the Canadian Border to the Canning River (146 deg. 4 min. W) from 25 August to close of the fall bo</w:t>
      </w:r>
      <w:r>
        <w:t>w</w:t>
      </w:r>
      <w:r>
        <w:t>head whale hunt in Kaktovik and Nuiqsut.</w:t>
      </w:r>
      <w:r>
        <w:rPr>
          <w:vertAlign w:val="superscript"/>
        </w:rPr>
        <w:t xml:space="preserve"> </w:t>
      </w:r>
      <w:r>
        <w:rPr>
          <w:rFonts w:ascii="Times New Roman" w:eastAsia="Times New Roman" w:hAnsi="Times New Roman" w:cs="Times New Roman"/>
          <w:vertAlign w:val="superscript"/>
        </w:rPr>
        <w:footnoteReference w:id="3"/>
      </w:r>
      <w:r>
        <w:t xml:space="preserve">   From August 10 to August 25, Industry Participants will communicate and collaborate with AEWC on any planned vessel movement in and around Kaktovik and Cross Island to avoid impacts to whale hunt. </w:t>
      </w:r>
    </w:p>
    <w:p w:rsidR="00522F85" w:rsidRDefault="00522F85">
      <w:pPr>
        <w:ind w:right="360"/>
        <w:rPr>
          <w:u w:val="single"/>
        </w:rPr>
      </w:pPr>
    </w:p>
    <w:p w:rsidR="00522F85" w:rsidRDefault="00971896">
      <w:pPr>
        <w:keepNext/>
        <w:ind w:right="360"/>
      </w:pPr>
      <w:r>
        <w:t>(2)</w:t>
      </w:r>
      <w:r>
        <w:tab/>
      </w:r>
      <w:r>
        <w:rPr>
          <w:u w:val="single"/>
        </w:rPr>
        <w:t>Nuiqsut:</w:t>
      </w:r>
      <w:r>
        <w:tab/>
      </w:r>
    </w:p>
    <w:p w:rsidR="00522F85" w:rsidRDefault="00522F85">
      <w:pPr>
        <w:keepNext/>
        <w:ind w:right="360"/>
      </w:pPr>
    </w:p>
    <w:p w:rsidR="00522F85" w:rsidRDefault="00971896">
      <w:pPr>
        <w:keepNext/>
        <w:ind w:left="1440" w:right="360"/>
        <w:rPr>
          <w:b/>
          <w:bCs/>
        </w:rPr>
      </w:pPr>
      <w:r>
        <w:t>A.</w:t>
      </w:r>
      <w:r>
        <w:tab/>
        <w:t>Pt. Storkerson(~148 deg. 42 min. W) to Thetis Island (~150 deg. 10.2 min. W)</w:t>
      </w:r>
      <w:r>
        <w:rPr>
          <w:b/>
          <w:bCs/>
        </w:rPr>
        <w:t>.</w:t>
      </w:r>
    </w:p>
    <w:p w:rsidR="00522F85" w:rsidRDefault="00522F85">
      <w:pPr>
        <w:keepNext/>
        <w:ind w:left="1440" w:right="360"/>
        <w:rPr>
          <w:b/>
          <w:bCs/>
        </w:rPr>
      </w:pPr>
    </w:p>
    <w:p w:rsidR="00522F85" w:rsidRDefault="00971896">
      <w:pPr>
        <w:keepNext/>
        <w:ind w:left="2160" w:right="360"/>
        <w:rPr>
          <w:u w:val="single"/>
          <w:vertAlign w:val="superscript"/>
        </w:rPr>
      </w:pPr>
      <w:r>
        <w:t>(i)</w:t>
      </w:r>
      <w:r>
        <w:tab/>
      </w:r>
      <w:r>
        <w:rPr>
          <w:i/>
          <w:iCs/>
        </w:rPr>
        <w:t>Inside the Barrier Islands</w:t>
      </w:r>
      <w:r>
        <w:t>:  No geophysical activity prior to July 25.  Geophysical activity is allowed from July 25 until co</w:t>
      </w:r>
      <w:r>
        <w:t>m</w:t>
      </w:r>
      <w:r>
        <w:t>pletion of operations</w:t>
      </w:r>
      <w:r>
        <w:rPr>
          <w:rFonts w:ascii="Times New Roman" w:eastAsia="Times New Roman" w:hAnsi="Times New Roman" w:cs="Times New Roman"/>
          <w:u w:val="single"/>
          <w:vertAlign w:val="superscript"/>
        </w:rPr>
        <w:footnoteReference w:id="4"/>
      </w:r>
    </w:p>
    <w:p w:rsidR="00522F85" w:rsidRDefault="00522F85">
      <w:pPr>
        <w:keepNext/>
        <w:ind w:left="2160" w:right="360"/>
        <w:rPr>
          <w:u w:val="single"/>
          <w:vertAlign w:val="superscript"/>
        </w:rPr>
      </w:pPr>
    </w:p>
    <w:p w:rsidR="00522F85" w:rsidRDefault="00971896">
      <w:pPr>
        <w:keepNext/>
        <w:ind w:left="2160" w:right="360"/>
      </w:pPr>
      <w:r>
        <w:t>(ii).</w:t>
      </w:r>
      <w:r>
        <w:tab/>
      </w:r>
      <w:r>
        <w:rPr>
          <w:i/>
          <w:iCs/>
        </w:rPr>
        <w:t>Outside the Barrier Islands:</w:t>
      </w:r>
      <w:r>
        <w:t xml:space="preserve">  No geophysical activity from August 25 to close of fall bowhead whale hunting in Nuiqsut.  Geophysical activity is allowed at all other times.</w:t>
      </w:r>
    </w:p>
    <w:p w:rsidR="00522F85" w:rsidRDefault="00522F85">
      <w:pPr>
        <w:ind w:right="360"/>
      </w:pPr>
    </w:p>
    <w:p w:rsidR="00522F85" w:rsidRDefault="00971896">
      <w:pPr>
        <w:ind w:left="1440" w:right="360"/>
      </w:pPr>
      <w:r>
        <w:t>b.</w:t>
      </w:r>
      <w:r>
        <w:tab/>
        <w:t>Canning River (~146 deg. 4 min. W) to Pt. Storkerson (~148 deg. 42 min. W):  No geophysical activity from August 25 to the close of bowhead whale subsistence hunting in Nuiqsut.</w:t>
      </w:r>
    </w:p>
    <w:p w:rsidR="00522F85" w:rsidRDefault="00522F85">
      <w:pPr>
        <w:ind w:right="360"/>
      </w:pPr>
    </w:p>
    <w:p w:rsidR="00522F85" w:rsidRDefault="00971896">
      <w:pPr>
        <w:ind w:right="360"/>
      </w:pPr>
      <w:r>
        <w:t>(3)</w:t>
      </w:r>
      <w:r>
        <w:tab/>
      </w:r>
      <w:r>
        <w:rPr>
          <w:u w:val="single"/>
        </w:rPr>
        <w:t>Barrow:</w:t>
      </w:r>
      <w:r>
        <w:tab/>
        <w:t>No geophysical activity from Pitt Point on the east side of Smith Bay (~152 deg. 15 min. W) to a location about half way between Ba</w:t>
      </w:r>
      <w:r>
        <w:t>r</w:t>
      </w:r>
      <w:r>
        <w:t>row and Peard Bay (~157 deg. 20 min. W) from September 15 to the close of the fall bowhead whale hunt in Barrow.</w:t>
      </w:r>
    </w:p>
    <w:p w:rsidR="00522F85" w:rsidRDefault="00522F85">
      <w:pPr>
        <w:ind w:right="360"/>
      </w:pPr>
    </w:p>
    <w:p w:rsidR="00522F85" w:rsidRDefault="00971896">
      <w:pPr>
        <w:pStyle w:val="Heading3ABAA"/>
        <w:ind w:right="360"/>
      </w:pPr>
      <w:r>
        <w:lastRenderedPageBreak/>
        <w:t>(b)</w:t>
      </w:r>
      <w:r>
        <w:tab/>
        <w:t>Limitations on Geophysical Activity in the Chukchi Sea.</w:t>
      </w:r>
    </w:p>
    <w:p w:rsidR="00522F85" w:rsidRDefault="00522F85">
      <w:pPr>
        <w:keepNext/>
        <w:ind w:right="360"/>
      </w:pPr>
    </w:p>
    <w:p w:rsidR="00522F85" w:rsidRDefault="00971896">
      <w:pPr>
        <w:keepNext/>
        <w:ind w:right="360"/>
      </w:pPr>
      <w:r>
        <w:tab/>
        <w:t>All geophysical activity in the Chukchi Sea shall be conducted in a</w:t>
      </w:r>
      <w:r>
        <w:t>c</w:t>
      </w:r>
      <w:r>
        <w:t>cordance with the terms set forth below.</w:t>
      </w:r>
    </w:p>
    <w:p w:rsidR="00522F85" w:rsidRDefault="00522F85">
      <w:pPr>
        <w:keepNext/>
        <w:ind w:right="360"/>
      </w:pPr>
    </w:p>
    <w:p w:rsidR="00522F85" w:rsidRDefault="00971896">
      <w:pPr>
        <w:keepNext/>
        <w:ind w:right="360"/>
      </w:pPr>
      <w:r>
        <w:t>(1)</w:t>
      </w:r>
      <w:r>
        <w:tab/>
        <w:t>Beginning September 15, and ending with the close of the fall bo</w:t>
      </w:r>
      <w:r>
        <w:t>w</w:t>
      </w:r>
      <w:r>
        <w:t>head whale hunt,</w:t>
      </w:r>
      <w:r>
        <w:rPr>
          <w:vertAlign w:val="superscript"/>
        </w:rPr>
        <w:t xml:space="preserve"> </w:t>
      </w:r>
      <w:r>
        <w:rPr>
          <w:rFonts w:ascii="Times New Roman" w:eastAsia="Times New Roman" w:hAnsi="Times New Roman" w:cs="Times New Roman"/>
          <w:vertAlign w:val="superscript"/>
        </w:rPr>
        <w:footnoteReference w:id="5"/>
      </w:r>
      <w:r>
        <w:t xml:space="preserve">  if Wainwright, Pt. Lay, or Pt. Hope intend to whale in the Chukchi Sea, no more than two geophysical activities employing geophysical equipment within 60 miles of the coastline will occur at any one time in the Chukchi Sea. During the fall bowhead whale hunt, geophysical equipment will not be used by Participants within 30 miles of any point along the Chukchi Sea coastline.  Industry Participants will contact the Whaling Captains</w:t>
      </w:r>
      <w:r>
        <w:rPr>
          <w:rFonts w:hAnsi="Arial"/>
        </w:rPr>
        <w:t xml:space="preserve">’ </w:t>
      </w:r>
      <w:r>
        <w:t>Ass</w:t>
      </w:r>
      <w:r>
        <w:t>o</w:t>
      </w:r>
      <w:r>
        <w:t>ciations of each of those villages to determine if a village is prepared to whale and will notify the AEWC of any response.</w:t>
      </w:r>
    </w:p>
    <w:p w:rsidR="00522F85" w:rsidRDefault="00522F85">
      <w:pPr>
        <w:keepNext/>
        <w:ind w:right="360"/>
      </w:pPr>
    </w:p>
    <w:p w:rsidR="00522F85" w:rsidRDefault="00971896">
      <w:pPr>
        <w:ind w:right="360"/>
      </w:pPr>
      <w:r>
        <w:t>(2)</w:t>
      </w:r>
      <w:r>
        <w:tab/>
        <w:t>Safe harbor will be at sites selected by the Industry Participants and the AEWC.  Safe harbor sites will be agreed upon no later than the beginning of operations and shall be listed in Attachment IV.  However, a vessel captain will seek safety for his assets (vessel and personnel) as is his duty under the Law of the Sea.</w:t>
      </w:r>
    </w:p>
    <w:p w:rsidR="00522F85" w:rsidRDefault="00522F85">
      <w:pPr>
        <w:ind w:right="360"/>
      </w:pPr>
    </w:p>
    <w:p w:rsidR="00522F85" w:rsidRDefault="00971896">
      <w:pPr>
        <w:ind w:right="360"/>
      </w:pPr>
      <w:r>
        <w:t>(3)</w:t>
      </w:r>
      <w:r>
        <w:tab/>
        <w:t>Any vessel operating within 60 miles of the Chukchi Sea coast will fo</w:t>
      </w:r>
      <w:r>
        <w:t>l</w:t>
      </w:r>
      <w:r>
        <w:t>low the communications procedures set forth in Title II of this Agreement.  All vessels will adhere to the conflict avoidance measures set forth in Section 501 of this Agreement.</w:t>
      </w:r>
    </w:p>
    <w:p w:rsidR="00522F85" w:rsidRDefault="00522F85">
      <w:pPr>
        <w:ind w:right="360"/>
      </w:pPr>
    </w:p>
    <w:p w:rsidR="00522F85" w:rsidRDefault="00971896">
      <w:pPr>
        <w:ind w:right="360"/>
      </w:pPr>
      <w:r>
        <w:t>(4)</w:t>
      </w:r>
      <w:r>
        <w:tab/>
        <w:t>If a dispute should arise, the resolution process set forth in Section 106 of this Agreement shall apply.</w:t>
      </w:r>
    </w:p>
    <w:p w:rsidR="00522F85" w:rsidRDefault="00522F85">
      <w:pPr>
        <w:ind w:right="360"/>
      </w:pPr>
    </w:p>
    <w:p w:rsidR="00522F85" w:rsidRDefault="00971896">
      <w:pPr>
        <w:ind w:right="360"/>
      </w:pPr>
      <w:r>
        <w:t>(5)</w:t>
      </w:r>
      <w:r>
        <w:tab/>
      </w:r>
      <w:r>
        <w:rPr>
          <w:u w:val="single"/>
        </w:rPr>
        <w:t>Barrow:</w:t>
      </w:r>
      <w:r>
        <w:tab/>
        <w:t>Within 100 miles of the coastline, no geophysical activity from Pitt Point on the east side of Smith Bay (~152 deg. 15 min. W) to a loc</w:t>
      </w:r>
      <w:r>
        <w:t>a</w:t>
      </w:r>
      <w:r>
        <w:t>tion about half way between Barrow and Peard Bay (~157 deg. 20 min. W) from September 15 to the close of the fall bowhead whale hunt in Barrow.</w:t>
      </w:r>
    </w:p>
    <w:p w:rsidR="00522F85" w:rsidRDefault="00522F85">
      <w:pPr>
        <w:ind w:right="360"/>
      </w:pPr>
    </w:p>
    <w:p w:rsidR="00522F85" w:rsidRDefault="00971896">
      <w:pPr>
        <w:ind w:right="360"/>
      </w:pPr>
      <w:r>
        <w:lastRenderedPageBreak/>
        <w:t xml:space="preserve">(6) </w:t>
      </w:r>
      <w:r>
        <w:tab/>
        <w:t>Notwithstanding any other provision of this Agreement, any Industry Participant who engages exclusively in geophysical activities that are co</w:t>
      </w:r>
      <w:r>
        <w:t>n</w:t>
      </w:r>
      <w:r>
        <w:t>ducted at least 45 miles or more from the Alaska coast in the Chukchi Sea shall only be responsible for complying with Title I (excluding Sections 104(c)(4) and 108(a) and (b)) and Sections 201, 205(b), 206, 501, and this subsection 502(b) of this Agreement.  For the avoidance of doubt, an Industry Participant described in this subsection 502(b) shall be subject to the r</w:t>
      </w:r>
      <w:r>
        <w:t>e</w:t>
      </w:r>
      <w:r>
        <w:t>quirements of Section 203 only to the extent of one Com-Center at the closest community to the seismic acquisition area.</w:t>
      </w:r>
    </w:p>
    <w:p w:rsidR="00522F85" w:rsidRDefault="00522F85">
      <w:pPr>
        <w:ind w:right="360" w:firstLine="720"/>
        <w:rPr>
          <w:b/>
          <w:bCs/>
        </w:rPr>
      </w:pPr>
    </w:p>
    <w:p w:rsidR="00522F85" w:rsidRDefault="00522F85">
      <w:pPr>
        <w:ind w:right="360"/>
        <w:rPr>
          <w:b/>
          <w:bCs/>
        </w:rPr>
      </w:pPr>
    </w:p>
    <w:p w:rsidR="00522F85" w:rsidRDefault="00522F85">
      <w:pPr>
        <w:keepNext/>
        <w:ind w:right="360"/>
        <w:rPr>
          <w:b/>
          <w:bCs/>
        </w:rPr>
      </w:pPr>
    </w:p>
    <w:p w:rsidR="00522F85" w:rsidRDefault="00971896">
      <w:pPr>
        <w:pStyle w:val="Heading2AAA"/>
        <w:ind w:right="360"/>
      </w:pPr>
      <w:r>
        <w:t>SECTION 503.  DRILLING AND  PRODUCTION.</w:t>
      </w:r>
      <w:r>
        <w:tab/>
      </w:r>
    </w:p>
    <w:p w:rsidR="00522F85" w:rsidRDefault="00522F85">
      <w:pPr>
        <w:keepNext/>
        <w:ind w:right="360"/>
      </w:pPr>
    </w:p>
    <w:p w:rsidR="00522F85" w:rsidRDefault="00971896">
      <w:pPr>
        <w:pStyle w:val="Heading3ABAA"/>
        <w:ind w:right="360"/>
      </w:pPr>
      <w:r>
        <w:t>(a)</w:t>
      </w:r>
      <w:r>
        <w:tab/>
        <w:t>Camden Bay.</w:t>
      </w:r>
    </w:p>
    <w:p w:rsidR="00522F85" w:rsidRDefault="00522F85">
      <w:pPr>
        <w:keepNext/>
        <w:ind w:right="360"/>
      </w:pPr>
    </w:p>
    <w:p w:rsidR="00522F85" w:rsidRDefault="00971896">
      <w:pPr>
        <w:keepNext/>
        <w:ind w:right="360"/>
      </w:pPr>
      <w:r>
        <w:tab/>
        <w:t xml:space="preserve">For exploratory drilling and production between 144 deg. W and the Canning River (~146 deg. 4 min. W), zero discharge of: </w:t>
      </w:r>
    </w:p>
    <w:p w:rsidR="00522F85" w:rsidRDefault="00971896">
      <w:pPr>
        <w:keepNext/>
        <w:tabs>
          <w:tab w:val="left" w:pos="2160"/>
        </w:tabs>
        <w:ind w:left="900" w:right="360"/>
      </w:pPr>
      <w:r>
        <w:t xml:space="preserve">  </w:t>
      </w:r>
    </w:p>
    <w:p w:rsidR="00522F85" w:rsidRDefault="00971896">
      <w:pPr>
        <w:keepNext/>
        <w:tabs>
          <w:tab w:val="left" w:pos="2160"/>
        </w:tabs>
        <w:ind w:left="900" w:right="360"/>
      </w:pPr>
      <w:r>
        <w:t>(1)  drilling fluids;</w:t>
      </w:r>
    </w:p>
    <w:p w:rsidR="00522F85" w:rsidRDefault="00522F85">
      <w:pPr>
        <w:keepNext/>
        <w:tabs>
          <w:tab w:val="left" w:pos="2160"/>
        </w:tabs>
        <w:ind w:left="900" w:right="360"/>
      </w:pPr>
    </w:p>
    <w:p w:rsidR="00522F85" w:rsidRDefault="00971896">
      <w:pPr>
        <w:keepNext/>
        <w:tabs>
          <w:tab w:val="left" w:pos="2160"/>
        </w:tabs>
        <w:ind w:left="900" w:right="360"/>
      </w:pPr>
      <w:r>
        <w:t>(2)  cuttings after 20</w:t>
      </w:r>
      <w:r>
        <w:rPr>
          <w:rFonts w:hAnsi="Arial"/>
        </w:rPr>
        <w:t xml:space="preserve">” </w:t>
      </w:r>
      <w:r>
        <w:t xml:space="preserve">casing;  </w:t>
      </w:r>
    </w:p>
    <w:p w:rsidR="00522F85" w:rsidRDefault="00522F85">
      <w:pPr>
        <w:keepNext/>
        <w:tabs>
          <w:tab w:val="left" w:pos="2160"/>
        </w:tabs>
        <w:ind w:left="900" w:right="360"/>
      </w:pPr>
    </w:p>
    <w:p w:rsidR="00522F85" w:rsidRDefault="00971896">
      <w:pPr>
        <w:keepNext/>
        <w:tabs>
          <w:tab w:val="left" w:pos="2160"/>
        </w:tabs>
        <w:ind w:left="900" w:right="360"/>
      </w:pPr>
      <w:r>
        <w:t>(3)  treated sanitary and gray water; and</w:t>
      </w:r>
    </w:p>
    <w:p w:rsidR="00522F85" w:rsidRDefault="00522F85">
      <w:pPr>
        <w:keepNext/>
        <w:tabs>
          <w:tab w:val="left" w:pos="2160"/>
        </w:tabs>
        <w:ind w:left="900" w:right="360"/>
      </w:pPr>
    </w:p>
    <w:p w:rsidR="00522F85" w:rsidRDefault="00971896">
      <w:pPr>
        <w:keepNext/>
        <w:tabs>
          <w:tab w:val="left" w:pos="2160"/>
        </w:tabs>
        <w:ind w:left="900" w:right="360"/>
      </w:pPr>
      <w:r>
        <w:t xml:space="preserve">(4)  ballast and bilge water. </w:t>
      </w:r>
    </w:p>
    <w:p w:rsidR="00522F85" w:rsidRDefault="00522F85">
      <w:pPr>
        <w:keepNext/>
        <w:ind w:left="1260" w:right="360"/>
      </w:pPr>
    </w:p>
    <w:p w:rsidR="00522F85" w:rsidRDefault="00522F85">
      <w:pPr>
        <w:ind w:right="360"/>
      </w:pPr>
    </w:p>
    <w:p w:rsidR="00522F85" w:rsidRDefault="00971896">
      <w:pPr>
        <w:pStyle w:val="Heading3ABAA"/>
        <w:ind w:right="360"/>
      </w:pPr>
      <w:r>
        <w:t>(b)</w:t>
      </w:r>
      <w:r>
        <w:tab/>
        <w:t>Drilling Operations in the Beaufort Sea East of Cross Island.</w:t>
      </w:r>
    </w:p>
    <w:p w:rsidR="00522F85" w:rsidRDefault="00522F85">
      <w:pPr>
        <w:keepNext/>
        <w:widowControl/>
        <w:ind w:right="360"/>
      </w:pPr>
    </w:p>
    <w:p w:rsidR="00522F85" w:rsidRDefault="00971896">
      <w:pPr>
        <w:keepNext/>
        <w:widowControl/>
        <w:ind w:right="360"/>
      </w:pPr>
      <w:r>
        <w:tab/>
        <w:t>No drilling equipment or related vessels used for at-sea oil and gas operations shall be onsite at any offshore drilling location east of Cross Island from 25 August until the close of the bowhead whale hunt in Nuiqsut and Kaktovik.  However, such equipment may remain within the Beaufort Sea in the vicinity of 71 degrees 25 minutes N  and 146 degrees 4 minutes W., or at the edge of the Arctic ice pack, whichever is closer to shore.</w:t>
      </w:r>
    </w:p>
    <w:p w:rsidR="00522F85" w:rsidRDefault="00522F85">
      <w:pPr>
        <w:ind w:right="360"/>
      </w:pPr>
    </w:p>
    <w:p w:rsidR="00522F85" w:rsidRDefault="00971896">
      <w:pPr>
        <w:pStyle w:val="Heading3ABAA"/>
        <w:ind w:right="360"/>
      </w:pPr>
      <w:r>
        <w:lastRenderedPageBreak/>
        <w:t>(c)</w:t>
      </w:r>
      <w:r>
        <w:tab/>
        <w:t>Drilling Operations in the Beaufort Sea West of Cross Island.</w:t>
      </w:r>
    </w:p>
    <w:p w:rsidR="00522F85" w:rsidRDefault="00522F85">
      <w:pPr>
        <w:keepNext/>
        <w:ind w:right="360"/>
      </w:pPr>
    </w:p>
    <w:p w:rsidR="00522F85" w:rsidRDefault="00971896">
      <w:pPr>
        <w:keepNext/>
        <w:ind w:right="360"/>
      </w:pPr>
      <w:r>
        <w:tab/>
        <w:t>In 2015, no drilling equipment or related vessels used for at-sea oil and gas operations shall be moved onsite at any location outside the barrier i</w:t>
      </w:r>
      <w:r>
        <w:t>s</w:t>
      </w:r>
      <w:r>
        <w:t>lands west of Cross Island until the close of the bowhead whale hunt in Ba</w:t>
      </w:r>
      <w:r>
        <w:t>r</w:t>
      </w:r>
      <w:r>
        <w:t>row.</w:t>
      </w:r>
    </w:p>
    <w:p w:rsidR="00522F85" w:rsidRDefault="00522F85">
      <w:pPr>
        <w:keepNext/>
        <w:ind w:right="360"/>
      </w:pPr>
    </w:p>
    <w:p w:rsidR="00522F85" w:rsidRDefault="00971896">
      <w:pPr>
        <w:keepNext/>
        <w:tabs>
          <w:tab w:val="left" w:pos="540"/>
        </w:tabs>
        <w:ind w:left="0" w:right="360"/>
        <w:rPr>
          <w:b/>
          <w:bCs/>
        </w:rPr>
      </w:pPr>
      <w:r>
        <w:rPr>
          <w:b/>
          <w:bCs/>
        </w:rPr>
        <w:t>(d)</w:t>
      </w:r>
      <w:r>
        <w:rPr>
          <w:b/>
          <w:bCs/>
        </w:rPr>
        <w:tab/>
        <w:t>Oil Spill Mitigation Agreement.</w:t>
      </w:r>
    </w:p>
    <w:p w:rsidR="00522F85" w:rsidRDefault="00522F85">
      <w:pPr>
        <w:keepNext/>
        <w:ind w:left="0" w:right="360"/>
        <w:rPr>
          <w:b/>
          <w:bCs/>
        </w:rPr>
      </w:pPr>
    </w:p>
    <w:p w:rsidR="00522F85" w:rsidRDefault="00971896">
      <w:pPr>
        <w:keepNext/>
        <w:ind w:right="360"/>
        <w:rPr>
          <w:b/>
          <w:bCs/>
        </w:rPr>
      </w:pPr>
      <w:r>
        <w:tab/>
        <w:t>Industry Participants engaged in drilling operations agree to enter into a binding oil spill mitigation agreement with the Alaska Eskimo Whaling Commission, the North Slope Borough, and the Inupiat Community of the Ar</w:t>
      </w:r>
      <w:r>
        <w:t>c</w:t>
      </w:r>
      <w:r>
        <w:t>tic Slope to provide for hunter transport to alternate hunting locations in the event of an oil spill.  The agreement shall be attached as Attachment V.</w:t>
      </w:r>
    </w:p>
    <w:p w:rsidR="00522F85" w:rsidRDefault="00522F85">
      <w:pPr>
        <w:ind w:right="360"/>
        <w:rPr>
          <w:b/>
          <w:bCs/>
        </w:rPr>
      </w:pPr>
    </w:p>
    <w:p w:rsidR="00522F85" w:rsidRDefault="00522F85">
      <w:pPr>
        <w:ind w:right="360"/>
        <w:rPr>
          <w:b/>
          <w:bCs/>
        </w:rPr>
      </w:pPr>
    </w:p>
    <w:p w:rsidR="00522F85" w:rsidRDefault="00971896">
      <w:pPr>
        <w:pStyle w:val="Heading2AAA"/>
        <w:keepLines/>
        <w:ind w:right="360"/>
      </w:pPr>
      <w:r>
        <w:t>SECTION 504.   SHORE-BASED SERVICE AND SUPPLY AREAS.</w:t>
      </w:r>
    </w:p>
    <w:p w:rsidR="00522F85" w:rsidRDefault="00522F85">
      <w:pPr>
        <w:keepNext/>
        <w:widowControl/>
        <w:ind w:right="360"/>
      </w:pPr>
    </w:p>
    <w:p w:rsidR="00522F85" w:rsidRDefault="00971896">
      <w:pPr>
        <w:ind w:left="0" w:right="360"/>
      </w:pPr>
      <w:r>
        <w:tab/>
        <w:t xml:space="preserve">Shore-based service and supply areas used by Industry Participants shall be located and operated so as to ensure compliance with the terms of this Agreement. </w:t>
      </w:r>
    </w:p>
    <w:p w:rsidR="00522F85" w:rsidRDefault="00522F85">
      <w:pPr>
        <w:pStyle w:val="FreeFormAA"/>
        <w:ind w:right="360"/>
        <w:rPr>
          <w:rFonts w:ascii="Arial" w:eastAsia="Arial" w:hAnsi="Arial" w:cs="Arial"/>
          <w:sz w:val="24"/>
          <w:szCs w:val="24"/>
        </w:rPr>
      </w:pPr>
    </w:p>
    <w:p w:rsidR="00522F85" w:rsidRDefault="00522F85">
      <w:pPr>
        <w:pStyle w:val="FreeFormAA"/>
        <w:ind w:right="360"/>
        <w:rPr>
          <w:rFonts w:ascii="Arial" w:eastAsia="Arial" w:hAnsi="Arial" w:cs="Arial"/>
          <w:b/>
          <w:bCs/>
          <w:sz w:val="24"/>
          <w:szCs w:val="24"/>
        </w:rPr>
      </w:pPr>
    </w:p>
    <w:p w:rsidR="00522F85" w:rsidRDefault="00971896">
      <w:pPr>
        <w:pStyle w:val="Heading2AAA"/>
        <w:ind w:right="360"/>
      </w:pPr>
      <w:r>
        <w:t>SECTION 505.   TERMINATION OF OPERATIONS AND TRANSIT THROUGH THE BERING STRAIT.</w:t>
      </w:r>
    </w:p>
    <w:p w:rsidR="00522F85" w:rsidRDefault="00522F85">
      <w:pPr>
        <w:pStyle w:val="BodyA"/>
        <w:keepNext/>
        <w:ind w:right="360"/>
      </w:pPr>
    </w:p>
    <w:p w:rsidR="00522F85" w:rsidRDefault="00971896">
      <w:pPr>
        <w:ind w:left="0" w:right="360"/>
      </w:pPr>
      <w:r>
        <w:tab/>
        <w:t>Except as provided in Title VI, all Industry Participant vessels shall complete operations in time to allow such vessels to complete transit through the Bering Strait to a point south of 59 degrees North latitude no later than November 15, 2015.  Any Industry Participant vessel that encounters weather or ice that will prevent compl</w:t>
      </w:r>
      <w:r>
        <w:t>i</w:t>
      </w:r>
      <w:r>
        <w:t>ance with the date in the preceding sentence shall coordinate its transit through the Bering Strait to a point south of 59 degrees North latitude with the appropriate Com-Centers listed in Section 203.  All Industry Participant vessels shall, weather and ice permitting, transit east of St. Lawrence Island and no closer than 10 miles from the shore of St. Lawrence Island.</w:t>
      </w:r>
    </w:p>
    <w:p w:rsidR="00522F85" w:rsidRDefault="00522F85">
      <w:pPr>
        <w:pStyle w:val="BodyA"/>
        <w:ind w:right="360"/>
      </w:pPr>
    </w:p>
    <w:p w:rsidR="00522F85" w:rsidRDefault="00522F85">
      <w:pPr>
        <w:pStyle w:val="BodyA"/>
        <w:ind w:right="360"/>
      </w:pPr>
    </w:p>
    <w:p w:rsidR="00522F85" w:rsidRDefault="00522F85">
      <w:pPr>
        <w:pStyle w:val="BodyA"/>
        <w:ind w:right="360"/>
        <w:rPr>
          <w:rFonts w:ascii="Arial" w:eastAsia="Arial" w:hAnsi="Arial" w:cs="Arial"/>
          <w:b/>
          <w:bCs/>
        </w:rPr>
      </w:pPr>
    </w:p>
    <w:p w:rsidR="00522F85" w:rsidRDefault="00971896">
      <w:pPr>
        <w:pStyle w:val="Heading1AAA"/>
        <w:ind w:right="360"/>
      </w:pPr>
      <w:r>
        <w:lastRenderedPageBreak/>
        <w:t>TITLE VI – LATE SEASON SEISMIC OPERATIONS</w:t>
      </w:r>
    </w:p>
    <w:p w:rsidR="00522F85" w:rsidRDefault="00522F85">
      <w:pPr>
        <w:pStyle w:val="FreeFormAA"/>
        <w:keepNext/>
        <w:keepLines/>
        <w:ind w:right="360"/>
        <w:rPr>
          <w:rFonts w:ascii="Arial" w:eastAsia="Arial" w:hAnsi="Arial" w:cs="Arial"/>
          <w:b/>
          <w:bCs/>
          <w:sz w:val="24"/>
          <w:szCs w:val="24"/>
        </w:rPr>
      </w:pPr>
    </w:p>
    <w:p w:rsidR="00522F85" w:rsidRDefault="00522F85">
      <w:pPr>
        <w:keepNext/>
        <w:ind w:right="360"/>
        <w:rPr>
          <w:b/>
          <w:bCs/>
        </w:rPr>
      </w:pPr>
    </w:p>
    <w:p w:rsidR="00522F85" w:rsidRDefault="00971896">
      <w:pPr>
        <w:pStyle w:val="Heading2AAA"/>
        <w:ind w:right="360"/>
      </w:pPr>
      <w:r>
        <w:t>SECTION 601.  IN GENERAL.</w:t>
      </w:r>
    </w:p>
    <w:p w:rsidR="00522F85" w:rsidRDefault="00522F85">
      <w:pPr>
        <w:keepNext/>
        <w:ind w:right="360"/>
      </w:pPr>
    </w:p>
    <w:p w:rsidR="00522F85" w:rsidRDefault="00971896">
      <w:pPr>
        <w:keepNext/>
        <w:ind w:left="0" w:right="360" w:firstLine="720"/>
      </w:pPr>
      <w:r>
        <w:t>Notwithstanding any other provision of this Agreement, any Industry Partic</w:t>
      </w:r>
      <w:r>
        <w:t>i</w:t>
      </w:r>
      <w:r>
        <w:t>pant who engages exclusively in geophysical activities that are conducted at least 5 miles or more from the Alaska coast in the Beaufort Sea or Chukchi Sea and begin on or after October 1, 2015 shall only be responsible to comply with Title I (excluding Sections 104(c)(4) and 108(a) and (b)) and Sections 201, 205(b), 206, 502(a), and 602 of this Agreement. For the avoidance of doubt, an Industry Participant described in this Section 601 shall not be subject to the requirements of Section 203 including but not limited to funding of Com-Centers, providing certain equipment, training and providing representatives as designated operators of Com-Centers.</w:t>
      </w:r>
    </w:p>
    <w:p w:rsidR="00522F85" w:rsidRDefault="00522F85">
      <w:pPr>
        <w:ind w:right="360"/>
      </w:pPr>
    </w:p>
    <w:p w:rsidR="00522F85" w:rsidRDefault="00971896">
      <w:pPr>
        <w:pStyle w:val="Heading2AAA"/>
        <w:ind w:right="360"/>
      </w:pPr>
      <w:r>
        <w:t>SECTION 602. VESSEL OPERATIONS.</w:t>
      </w:r>
    </w:p>
    <w:p w:rsidR="00522F85" w:rsidRDefault="00522F85">
      <w:pPr>
        <w:keepNext/>
        <w:ind w:right="360"/>
        <w:rPr>
          <w:b/>
          <w:bCs/>
        </w:rPr>
      </w:pPr>
    </w:p>
    <w:p w:rsidR="00522F85" w:rsidRDefault="00971896">
      <w:pPr>
        <w:pStyle w:val="Heading3ABAA"/>
        <w:ind w:right="360"/>
      </w:pPr>
      <w:r>
        <w:t>(a)</w:t>
      </w:r>
      <w:r>
        <w:tab/>
        <w:t>Reporting Positions When Vessels Come Within 40 Miles of the Coast.</w:t>
      </w:r>
    </w:p>
    <w:p w:rsidR="00522F85" w:rsidRDefault="00522F85">
      <w:pPr>
        <w:keepNext/>
        <w:ind w:right="360"/>
      </w:pPr>
    </w:p>
    <w:p w:rsidR="00522F85" w:rsidRDefault="00971896">
      <w:pPr>
        <w:keepNext/>
        <w:ind w:right="360"/>
      </w:pPr>
      <w:r>
        <w:t>(1)</w:t>
      </w:r>
      <w:r>
        <w:tab/>
        <w:t>A vessel subject to this section operating within 40 miles of the Alaska coast shall report to the appropriate Com-Center, if open, at least once every six hours commencing with a call at approximately 06:00 hours.  Each call shall report the following information:</w:t>
      </w:r>
    </w:p>
    <w:p w:rsidR="00522F85" w:rsidRDefault="00522F85">
      <w:pPr>
        <w:ind w:right="360"/>
      </w:pPr>
    </w:p>
    <w:p w:rsidR="00522F85" w:rsidRDefault="00971896">
      <w:pPr>
        <w:ind w:left="1440" w:right="360"/>
      </w:pPr>
      <w:r>
        <w:t>(A)</w:t>
      </w:r>
      <w:r>
        <w:tab/>
        <w:t>Vessel name, operator of vessel,  charter or owner of vessel, and the project or entity the vessel is conducting operations for.</w:t>
      </w:r>
    </w:p>
    <w:p w:rsidR="00522F85" w:rsidRDefault="00522F85">
      <w:pPr>
        <w:ind w:left="1440" w:right="360"/>
      </w:pPr>
    </w:p>
    <w:p w:rsidR="00522F85" w:rsidRDefault="00971896">
      <w:pPr>
        <w:ind w:left="1440" w:right="360"/>
      </w:pPr>
      <w:r>
        <w:t>(B)</w:t>
      </w:r>
      <w:r>
        <w:tab/>
        <w:t>Vessel location, speed, and direction.</w:t>
      </w:r>
    </w:p>
    <w:p w:rsidR="00522F85" w:rsidRDefault="00522F85">
      <w:pPr>
        <w:ind w:left="1440" w:right="360"/>
      </w:pPr>
    </w:p>
    <w:p w:rsidR="00522F85" w:rsidRDefault="00971896">
      <w:pPr>
        <w:ind w:left="1440" w:right="360"/>
      </w:pPr>
      <w:r>
        <w:t>(C)</w:t>
      </w:r>
      <w:r>
        <w:tab/>
        <w:t>Plans for vessel movement between the time of the call and the time of the next call.   The final call of the day shall include a statement of the vessel</w:t>
      </w:r>
      <w:r>
        <w:rPr>
          <w:rFonts w:hAnsi="Arial"/>
        </w:rPr>
        <w:t>’</w:t>
      </w:r>
      <w:r>
        <w:t>s general area of expected operations for the following day, if known at that time.</w:t>
      </w:r>
    </w:p>
    <w:p w:rsidR="00522F85" w:rsidRDefault="00522F85">
      <w:pPr>
        <w:ind w:left="1440" w:right="360"/>
      </w:pPr>
    </w:p>
    <w:p w:rsidR="00522F85" w:rsidRDefault="00971896">
      <w:pPr>
        <w:ind w:left="1440" w:right="360"/>
      </w:pPr>
      <w:r>
        <w:t>EXAMPLE: This is the Arctic Endeavor, operated by __________ for ________ in the Chukchi Sea.  We are currently at ___</w:t>
      </w:r>
      <w:r>
        <w:rPr>
          <w:rFonts w:hAnsi="Arial"/>
        </w:rPr>
        <w:t>’</w:t>
      </w:r>
      <w:r>
        <w:t>___ north ___</w:t>
      </w:r>
      <w:r>
        <w:rPr>
          <w:rFonts w:hAnsi="Arial"/>
        </w:rPr>
        <w:t>’</w:t>
      </w:r>
      <w:r>
        <w:t>___ west, proceeding SE at ____ knots.  We will proceed on this course for ___ hours and will report location and direction at that time.</w:t>
      </w:r>
    </w:p>
    <w:p w:rsidR="00522F85" w:rsidRDefault="00522F85">
      <w:pPr>
        <w:ind w:right="360"/>
      </w:pPr>
    </w:p>
    <w:p w:rsidR="00522F85" w:rsidRDefault="00971896">
      <w:pPr>
        <w:ind w:right="360"/>
      </w:pPr>
      <w:r>
        <w:t>(2)</w:t>
      </w:r>
      <w:r>
        <w:tab/>
        <w:t>The appropriate Com-Center, if open, also shall be notified if there is any significant change in plans, such as an unannounced start-up of oper</w:t>
      </w:r>
      <w:r>
        <w:t>a</w:t>
      </w:r>
      <w:r>
        <w:t>tions or significant deviations from announced course, and such Com-Center shall notify all whalers of such changes.  A call to the appropriate Com-Center shall be made regarding any unsafe or unanticipated ice conditions.</w:t>
      </w:r>
    </w:p>
    <w:p w:rsidR="00522F85" w:rsidRDefault="00522F85">
      <w:pPr>
        <w:ind w:right="360"/>
      </w:pPr>
    </w:p>
    <w:p w:rsidR="00522F85" w:rsidRDefault="00971896">
      <w:pPr>
        <w:pStyle w:val="Heading3ABAA"/>
        <w:ind w:right="360"/>
      </w:pPr>
      <w:r>
        <w:t>(b)</w:t>
      </w:r>
      <w:r>
        <w:tab/>
        <w:t>Operator Duties.</w:t>
      </w:r>
    </w:p>
    <w:p w:rsidR="00522F85" w:rsidRDefault="00522F85">
      <w:pPr>
        <w:keepNext/>
        <w:ind w:right="360"/>
      </w:pPr>
    </w:p>
    <w:p w:rsidR="00522F85" w:rsidRDefault="00971896">
      <w:pPr>
        <w:keepNext/>
        <w:ind w:right="360"/>
      </w:pPr>
      <w:r>
        <w:tab/>
        <w:t>All vessel operators subject to this title are responsible for the following requirements.</w:t>
      </w:r>
    </w:p>
    <w:p w:rsidR="00522F85" w:rsidRDefault="00522F85">
      <w:pPr>
        <w:keepNext/>
        <w:ind w:right="360"/>
      </w:pPr>
    </w:p>
    <w:p w:rsidR="00522F85" w:rsidRDefault="00971896">
      <w:pPr>
        <w:keepNext/>
        <w:ind w:right="360"/>
      </w:pPr>
      <w:r>
        <w:t>(1)</w:t>
      </w:r>
      <w:r>
        <w:tab/>
      </w:r>
      <w:r>
        <w:rPr>
          <w:u w:val="single"/>
        </w:rPr>
        <w:t>Monitoring VHF Channel 16</w:t>
      </w:r>
      <w:r>
        <w:t>.  All vessel operators shall monitor marine VHF Channel 16 at all times.</w:t>
      </w:r>
    </w:p>
    <w:p w:rsidR="00522F85" w:rsidRDefault="00522F85">
      <w:pPr>
        <w:ind w:right="360"/>
      </w:pPr>
    </w:p>
    <w:p w:rsidR="00522F85" w:rsidRDefault="00971896">
      <w:pPr>
        <w:ind w:right="360"/>
      </w:pPr>
      <w:r>
        <w:t>(2)</w:t>
      </w:r>
      <w:r>
        <w:tab/>
      </w:r>
      <w:r>
        <w:rPr>
          <w:u w:val="single"/>
        </w:rPr>
        <w:t>Avoidance of Whale Hunting Crews and Areas</w:t>
      </w:r>
      <w:r>
        <w:t>.  It is the responsibility of each Industry Participant and vessel operator to determine the positions of their vessels and to exercise due care in avoiding any areas where subsis</w:t>
      </w:r>
      <w:r>
        <w:t>t</w:t>
      </w:r>
      <w:r>
        <w:t>ence whale hunting is active.</w:t>
      </w:r>
    </w:p>
    <w:p w:rsidR="00522F85" w:rsidRDefault="00522F85">
      <w:pPr>
        <w:ind w:right="360"/>
      </w:pPr>
    </w:p>
    <w:p w:rsidR="00522F85" w:rsidRDefault="00971896">
      <w:pPr>
        <w:ind w:right="360"/>
      </w:pPr>
      <w:r>
        <w:t>(3)</w:t>
      </w:r>
      <w:r>
        <w:tab/>
      </w:r>
      <w:r>
        <w:rPr>
          <w:u w:val="single"/>
        </w:rPr>
        <w:t>Vessel-to-Vessel Communication</w:t>
      </w:r>
      <w:r>
        <w:t>.  After any vessel owned or operated by any Industry Participant has been informed of or has determined the loc</w:t>
      </w:r>
      <w:r>
        <w:t>a</w:t>
      </w:r>
      <w:r>
        <w:t>tion of subsistence whale hunting boats in its vicinity</w:t>
      </w:r>
      <w:r>
        <w:rPr>
          <w:b/>
          <w:bCs/>
        </w:rPr>
        <w:t xml:space="preserve">, </w:t>
      </w:r>
      <w:r>
        <w:t>the Marine Mammal Observer / Inupiat Communicator shall contact those boats in order to coord</w:t>
      </w:r>
      <w:r>
        <w:t>i</w:t>
      </w:r>
      <w:r>
        <w:t>nate movement and take necessary avoidance precautions.</w:t>
      </w:r>
    </w:p>
    <w:p w:rsidR="00522F85" w:rsidRDefault="00522F85">
      <w:pPr>
        <w:ind w:right="360"/>
      </w:pPr>
    </w:p>
    <w:p w:rsidR="00522F85" w:rsidRDefault="00971896">
      <w:pPr>
        <w:pStyle w:val="Heading3ABAA"/>
        <w:ind w:right="360"/>
      </w:pPr>
      <w:r>
        <w:t>(c)</w:t>
      </w:r>
      <w:r>
        <w:tab/>
        <w:t>Routing Vessels.</w:t>
      </w:r>
    </w:p>
    <w:p w:rsidR="00522F85" w:rsidRDefault="00522F85">
      <w:pPr>
        <w:keepNext/>
        <w:ind w:right="360"/>
      </w:pPr>
    </w:p>
    <w:p w:rsidR="00522F85" w:rsidRDefault="00971896">
      <w:pPr>
        <w:keepNext/>
        <w:ind w:right="360"/>
      </w:pPr>
      <w:r>
        <w:t>(1)</w:t>
      </w:r>
      <w:r>
        <w:tab/>
        <w:t>All vessel routes within 40 miles of the Alaska coast shall be planned so as to minimize any potential conflict with bowhead whales or subsistence whaling activities.  All vessels shall avoid areas of active or anticipated wha</w:t>
      </w:r>
      <w:r>
        <w:t>l</w:t>
      </w:r>
      <w:r>
        <w:t>ing activity, as reported pursuant to Section 202.</w:t>
      </w:r>
    </w:p>
    <w:p w:rsidR="00522F85" w:rsidRDefault="00522F85">
      <w:pPr>
        <w:ind w:right="360"/>
      </w:pPr>
    </w:p>
    <w:p w:rsidR="00522F85" w:rsidRDefault="00971896">
      <w:pPr>
        <w:keepNext/>
        <w:ind w:right="360"/>
      </w:pPr>
      <w:r>
        <w:t>(2)</w:t>
      </w:r>
      <w:r>
        <w:tab/>
      </w:r>
      <w:r>
        <w:rPr>
          <w:u w:val="single"/>
        </w:rPr>
        <w:t>Beaufort Sea</w:t>
      </w:r>
      <w:r>
        <w:t>.  Vessels transiting east of Bullen Point to the Canadian border should remain at least five (5) miles offshore during transit along the coast, provided ice and sea conditions allow.</w:t>
      </w:r>
    </w:p>
    <w:p w:rsidR="00522F85" w:rsidRDefault="00522F85">
      <w:pPr>
        <w:ind w:right="360"/>
      </w:pPr>
    </w:p>
    <w:p w:rsidR="00522F85" w:rsidRDefault="00971896">
      <w:pPr>
        <w:ind w:right="360"/>
      </w:pPr>
      <w:r>
        <w:t>(3)</w:t>
      </w:r>
      <w:r>
        <w:tab/>
      </w:r>
      <w:r>
        <w:rPr>
          <w:u w:val="single"/>
        </w:rPr>
        <w:t>Chukchi Sea</w:t>
      </w:r>
      <w:r>
        <w:t>.  Vessels should remain as far offshore as weather and ice conditions allow, and at all times at least five (5) miles offshore during transit.</w:t>
      </w:r>
    </w:p>
    <w:p w:rsidR="00522F85" w:rsidRDefault="00522F85">
      <w:pPr>
        <w:ind w:right="360"/>
      </w:pPr>
    </w:p>
    <w:p w:rsidR="00522F85" w:rsidRDefault="00971896">
      <w:pPr>
        <w:ind w:right="360"/>
      </w:pPr>
      <w:r>
        <w:rPr>
          <w:u w:val="single"/>
        </w:rPr>
        <w:t>(4)</w:t>
      </w:r>
      <w:r>
        <w:rPr>
          <w:u w:val="single"/>
        </w:rPr>
        <w:tab/>
        <w:t>Safe Harbor / Loitering.</w:t>
      </w:r>
      <w:r>
        <w:t xml:space="preserve">  Notwithstanding paragraphs 2 and 3, from August 31 to October 31 vessels in the Chukchi Sea or Beaufort Sea shall remain at least 20 miles offshore of the coast of Alaska from Icy Cape in the Chukchi Sea to Pitt Point on the east side of Smith Bay in the Beaufort Sea whether in transit or engaging in activities in support of oil and gas operations unless ice conditions or an emergency that threatens the safety of the vessel or crew prevents compliance with this requirement.</w:t>
      </w:r>
    </w:p>
    <w:p w:rsidR="00522F85" w:rsidRDefault="00522F85">
      <w:pPr>
        <w:ind w:right="360"/>
      </w:pPr>
    </w:p>
    <w:p w:rsidR="00522F85" w:rsidRDefault="00971896">
      <w:pPr>
        <w:pStyle w:val="Heading3ABAA"/>
        <w:ind w:right="360"/>
      </w:pPr>
      <w:r>
        <w:lastRenderedPageBreak/>
        <w:t>(d)</w:t>
      </w:r>
      <w:r>
        <w:tab/>
        <w:t>Vessel Speeds.</w:t>
      </w:r>
    </w:p>
    <w:p w:rsidR="00522F85" w:rsidRDefault="00522F85">
      <w:pPr>
        <w:keepNext/>
        <w:ind w:right="360"/>
      </w:pPr>
    </w:p>
    <w:p w:rsidR="00522F85" w:rsidRDefault="00971896">
      <w:pPr>
        <w:keepNext/>
        <w:ind w:right="360"/>
      </w:pPr>
      <w:r>
        <w:tab/>
        <w:t>Vessels shall be operated at speeds necessary to ensure no physical contact with whales occurs, and to make any other potential conflicts with bowhead whales or whalers unlikely.  Vessel speeds shall be less than 10 knots in the proximity of feeding whales or whale aggregations.</w:t>
      </w:r>
    </w:p>
    <w:p w:rsidR="00522F85" w:rsidRDefault="00522F85">
      <w:pPr>
        <w:ind w:right="360"/>
      </w:pPr>
    </w:p>
    <w:p w:rsidR="00522F85" w:rsidRDefault="00971896">
      <w:pPr>
        <w:pStyle w:val="Heading3ABAA"/>
        <w:ind w:right="360"/>
      </w:pPr>
      <w:r>
        <w:t>(e)</w:t>
      </w:r>
      <w:r>
        <w:tab/>
        <w:t>Vessels Operating in Proximity of Bowhead Whales.</w:t>
      </w:r>
    </w:p>
    <w:p w:rsidR="00522F85" w:rsidRDefault="00522F85">
      <w:pPr>
        <w:keepNext/>
        <w:ind w:right="360"/>
      </w:pPr>
    </w:p>
    <w:p w:rsidR="00522F85" w:rsidRDefault="00971896">
      <w:pPr>
        <w:keepNext/>
        <w:ind w:right="360"/>
      </w:pPr>
      <w:r>
        <w:tab/>
        <w:t>If any vessel inadvertently approaches within 1.6 kilometers (1 mile) of observed bowhead whales, except when providing emergency assistance to whalers or in other emergency situations, the vessel operator will take re</w:t>
      </w:r>
      <w:r>
        <w:t>a</w:t>
      </w:r>
      <w:r>
        <w:t>sonable precautions to avoid potential interaction with the bowhead whales by taking one or more of the following actions, as appropriate:</w:t>
      </w:r>
    </w:p>
    <w:p w:rsidR="00522F85" w:rsidRDefault="00522F85">
      <w:pPr>
        <w:ind w:right="360"/>
      </w:pPr>
    </w:p>
    <w:p w:rsidR="00522F85" w:rsidRDefault="00971896">
      <w:pPr>
        <w:ind w:right="360"/>
      </w:pPr>
      <w:r>
        <w:t>(1)</w:t>
      </w:r>
      <w:r>
        <w:tab/>
        <w:t>reducing vessel speed to less than 5 knots within 900 feet of the whale(s);</w:t>
      </w:r>
    </w:p>
    <w:p w:rsidR="00522F85" w:rsidRDefault="00522F85">
      <w:pPr>
        <w:ind w:right="360"/>
      </w:pPr>
    </w:p>
    <w:p w:rsidR="00522F85" w:rsidRDefault="00971896">
      <w:pPr>
        <w:ind w:right="360"/>
      </w:pPr>
      <w:r>
        <w:t>(2)</w:t>
      </w:r>
      <w:r>
        <w:tab/>
        <w:t>steering around the whale(s) if possible;</w:t>
      </w:r>
    </w:p>
    <w:p w:rsidR="00522F85" w:rsidRDefault="00522F85">
      <w:pPr>
        <w:ind w:right="360"/>
      </w:pPr>
    </w:p>
    <w:p w:rsidR="00522F85" w:rsidRDefault="00971896">
      <w:pPr>
        <w:ind w:right="360"/>
      </w:pPr>
      <w:r>
        <w:t>(3)</w:t>
      </w:r>
      <w:r>
        <w:tab/>
        <w:t>operating the vessel(s) in such a way as to avoid separating members of a group of whales from other members of the group;</w:t>
      </w:r>
    </w:p>
    <w:p w:rsidR="00522F85" w:rsidRDefault="00522F85">
      <w:pPr>
        <w:ind w:right="360"/>
      </w:pPr>
    </w:p>
    <w:p w:rsidR="00522F85" w:rsidRDefault="00971896">
      <w:pPr>
        <w:pStyle w:val="BodyTextIndent1"/>
        <w:ind w:right="360"/>
      </w:pPr>
      <w:r>
        <w:t>(4)</w:t>
      </w:r>
      <w:r>
        <w:tab/>
        <w:t>operating the vessel(s) to avoid causing a whale to make multiple changes in direction; and</w:t>
      </w:r>
    </w:p>
    <w:p w:rsidR="00522F85" w:rsidRDefault="00522F85">
      <w:pPr>
        <w:ind w:right="360"/>
      </w:pPr>
    </w:p>
    <w:p w:rsidR="00522F85" w:rsidRDefault="00971896">
      <w:pPr>
        <w:ind w:right="360"/>
      </w:pPr>
      <w:r>
        <w:t>(5)</w:t>
      </w:r>
      <w:r>
        <w:tab/>
        <w:t>checking the waters immediately adjacent to the vessel(s) to ensure that no whales will be injured when the propellers are engaged.</w:t>
      </w:r>
    </w:p>
    <w:p w:rsidR="00522F85" w:rsidRDefault="00522F85">
      <w:pPr>
        <w:ind w:right="360"/>
      </w:pPr>
    </w:p>
    <w:p w:rsidR="00522F85" w:rsidRDefault="00971896">
      <w:pPr>
        <w:pStyle w:val="Heading3ABAA"/>
        <w:ind w:right="360"/>
      </w:pPr>
      <w:r>
        <w:t>(f)</w:t>
      </w:r>
      <w:r>
        <w:tab/>
        <w:t>Marine Mammal Sighting Data.</w:t>
      </w:r>
    </w:p>
    <w:p w:rsidR="00522F85" w:rsidRDefault="00522F85">
      <w:pPr>
        <w:keepNext/>
        <w:ind w:right="360"/>
        <w:rPr>
          <w:b/>
          <w:bCs/>
        </w:rPr>
      </w:pPr>
    </w:p>
    <w:p w:rsidR="00522F85" w:rsidRDefault="00971896">
      <w:pPr>
        <w:ind w:right="360"/>
        <w:rPr>
          <w:b/>
          <w:bCs/>
        </w:rPr>
      </w:pPr>
      <w:r>
        <w:rPr>
          <w:b/>
          <w:bCs/>
        </w:rPr>
        <w:tab/>
      </w:r>
      <w:r>
        <w:t>Industry Participants whose operations are subject to this title will submit to the AEWC and NSB DWM all marine mammal sighting data.</w:t>
      </w:r>
    </w:p>
    <w:p w:rsidR="00522F85" w:rsidRDefault="00522F85">
      <w:pPr>
        <w:ind w:left="1440" w:right="360"/>
        <w:rPr>
          <w:b/>
          <w:bCs/>
        </w:rPr>
      </w:pPr>
    </w:p>
    <w:p w:rsidR="00522F85" w:rsidRDefault="00522F85">
      <w:pPr>
        <w:ind w:right="360"/>
        <w:rPr>
          <w:b/>
          <w:bCs/>
        </w:rPr>
      </w:pPr>
    </w:p>
    <w:p w:rsidR="00522F85" w:rsidRDefault="00522F85">
      <w:pPr>
        <w:ind w:right="360"/>
        <w:rPr>
          <w:b/>
          <w:bCs/>
        </w:rPr>
      </w:pPr>
    </w:p>
    <w:p w:rsidR="00522F85" w:rsidRDefault="00971896">
      <w:pPr>
        <w:pStyle w:val="FreeForm"/>
      </w:pPr>
      <w:r>
        <w:rPr>
          <w:rFonts w:ascii="Arial" w:eastAsia="Arial" w:hAnsi="Arial" w:cs="Arial"/>
          <w:b/>
          <w:bCs/>
          <w:sz w:val="24"/>
          <w:szCs w:val="24"/>
        </w:rPr>
        <w:br w:type="page"/>
      </w:r>
    </w:p>
    <w:p w:rsidR="00522F85" w:rsidRDefault="00522F85">
      <w:pPr>
        <w:pStyle w:val="FreeFormA"/>
        <w:rPr>
          <w:rFonts w:ascii="Arial" w:eastAsia="Arial" w:hAnsi="Arial" w:cs="Arial"/>
          <w:b/>
          <w:bCs/>
          <w:sz w:val="24"/>
          <w:szCs w:val="24"/>
        </w:rPr>
      </w:pPr>
    </w:p>
    <w:p w:rsidR="00522F85" w:rsidRDefault="00522F85">
      <w:pPr>
        <w:pStyle w:val="FreeFormA"/>
        <w:rPr>
          <w:rFonts w:ascii="Arial" w:eastAsia="Arial" w:hAnsi="Arial" w:cs="Arial"/>
          <w:b/>
          <w:bCs/>
          <w:sz w:val="24"/>
          <w:szCs w:val="24"/>
        </w:rPr>
      </w:pPr>
    </w:p>
    <w:p w:rsidR="00522F85" w:rsidRDefault="00522F85">
      <w:pPr>
        <w:pStyle w:val="FreeFormB"/>
        <w:rPr>
          <w:rFonts w:ascii="Arial" w:eastAsia="Arial" w:hAnsi="Arial" w:cs="Arial"/>
          <w:b/>
          <w:bCs/>
          <w:sz w:val="24"/>
          <w:szCs w:val="24"/>
        </w:rPr>
      </w:pPr>
    </w:p>
    <w:p w:rsidR="00522F85" w:rsidRDefault="00522F85">
      <w:pPr>
        <w:pStyle w:val="FreeFormBA"/>
        <w:rPr>
          <w:rFonts w:ascii="Arial" w:eastAsia="Arial" w:hAnsi="Arial" w:cs="Arial"/>
          <w:b/>
          <w:bCs/>
          <w:sz w:val="24"/>
          <w:szCs w:val="24"/>
        </w:rPr>
      </w:pPr>
    </w:p>
    <w:p w:rsidR="00522F85" w:rsidRDefault="00522F85">
      <w:pPr>
        <w:pStyle w:val="FreeFormBAA"/>
        <w:rPr>
          <w:rFonts w:ascii="Arial" w:eastAsia="Arial" w:hAnsi="Arial" w:cs="Arial"/>
          <w:b/>
          <w:bCs/>
          <w:sz w:val="24"/>
          <w:szCs w:val="24"/>
        </w:rPr>
      </w:pPr>
    </w:p>
    <w:p w:rsidR="00522F85" w:rsidRDefault="00522F85">
      <w:pPr>
        <w:pStyle w:val="FreeFormAB"/>
        <w:ind w:right="360"/>
        <w:rPr>
          <w:rFonts w:ascii="Arial" w:eastAsia="Arial" w:hAnsi="Arial" w:cs="Arial"/>
          <w:b/>
          <w:bCs/>
          <w:sz w:val="24"/>
          <w:szCs w:val="24"/>
        </w:rPr>
      </w:pPr>
    </w:p>
    <w:p w:rsidR="00522F85" w:rsidRDefault="00522F85">
      <w:pPr>
        <w:pStyle w:val="FreeFormAA"/>
        <w:ind w:right="360"/>
        <w:rPr>
          <w:rFonts w:ascii="Arial" w:eastAsia="Arial" w:hAnsi="Arial" w:cs="Arial"/>
          <w:b/>
          <w:bCs/>
          <w:sz w:val="24"/>
          <w:szCs w:val="24"/>
        </w:rPr>
      </w:pPr>
    </w:p>
    <w:p w:rsidR="00522F85" w:rsidRDefault="00971896">
      <w:pPr>
        <w:pStyle w:val="Heading1AAA"/>
        <w:ind w:right="360"/>
      </w:pPr>
      <w:r>
        <w:t>TITLE VII – PARTICIPANTS</w:t>
      </w:r>
    </w:p>
    <w:p w:rsidR="00522F85" w:rsidRDefault="00522F85">
      <w:pPr>
        <w:ind w:right="360"/>
        <w:jc w:val="center"/>
        <w:rPr>
          <w:sz w:val="32"/>
          <w:szCs w:val="32"/>
        </w:rPr>
      </w:pPr>
    </w:p>
    <w:p w:rsidR="00522F85" w:rsidRDefault="00522F85">
      <w:pPr>
        <w:ind w:right="360"/>
        <w:jc w:val="center"/>
        <w:rPr>
          <w:sz w:val="32"/>
          <w:szCs w:val="32"/>
        </w:rPr>
      </w:pPr>
    </w:p>
    <w:p w:rsidR="00522F85" w:rsidRDefault="00971896">
      <w:pPr>
        <w:ind w:right="360"/>
      </w:pPr>
      <w:r>
        <w:t>This Agreement shall be binding and effective when signed by the duly a</w:t>
      </w:r>
      <w:r>
        <w:t>u</w:t>
      </w:r>
      <w:r>
        <w:t>thorized representatives of the Participants.  Signatures may be by facsimile on separate pages.</w:t>
      </w:r>
    </w:p>
    <w:p w:rsidR="00522F85" w:rsidRDefault="00522F85">
      <w:pPr>
        <w:ind w:right="360"/>
      </w:pPr>
    </w:p>
    <w:p w:rsidR="00522F85" w:rsidRDefault="00522F85">
      <w:pPr>
        <w:ind w:right="360"/>
      </w:pPr>
    </w:p>
    <w:p w:rsidR="00522F85" w:rsidRDefault="00522F85">
      <w:pPr>
        <w:ind w:right="360"/>
      </w:pPr>
    </w:p>
    <w:p w:rsidR="00522F85" w:rsidRDefault="00522F85">
      <w:pPr>
        <w:ind w:right="360"/>
      </w:pPr>
    </w:p>
    <w:p w:rsidR="00522F85" w:rsidRDefault="00971896">
      <w:pPr>
        <w:ind w:left="5040" w:right="360" w:hanging="4320"/>
      </w:pPr>
      <w:r>
        <w:t>_________________________</w:t>
      </w:r>
      <w:r>
        <w:tab/>
        <w:t>__________________________</w:t>
      </w:r>
    </w:p>
    <w:p w:rsidR="00522F85" w:rsidRDefault="00971896">
      <w:pPr>
        <w:spacing w:line="335" w:lineRule="auto"/>
        <w:ind w:right="360"/>
      </w:pPr>
      <w:r>
        <w:t>George Noongwook</w:t>
      </w:r>
      <w:r>
        <w:tab/>
      </w:r>
      <w:r>
        <w:tab/>
      </w:r>
      <w:r>
        <w:tab/>
      </w:r>
      <w:r>
        <w:tab/>
        <w:t>Harry Brower, Jr.</w:t>
      </w:r>
    </w:p>
    <w:p w:rsidR="00522F85" w:rsidRDefault="00971896">
      <w:pPr>
        <w:spacing w:line="335" w:lineRule="auto"/>
        <w:ind w:right="360"/>
      </w:pPr>
      <w:r>
        <w:t>AEWC Chairman</w:t>
      </w:r>
      <w:r>
        <w:tab/>
      </w:r>
      <w:r>
        <w:tab/>
      </w:r>
      <w:r>
        <w:tab/>
      </w:r>
      <w:r>
        <w:tab/>
        <w:t>AEWC Commissioner for Barrow</w:t>
      </w:r>
    </w:p>
    <w:p w:rsidR="00522F85" w:rsidRDefault="00971896">
      <w:pPr>
        <w:spacing w:line="335" w:lineRule="auto"/>
        <w:ind w:right="360"/>
      </w:pPr>
      <w:r>
        <w:t>Dated: ____________</w:t>
      </w:r>
      <w:r>
        <w:tab/>
      </w:r>
      <w:r>
        <w:tab/>
      </w:r>
      <w:r>
        <w:tab/>
        <w:t>Dated: ____________</w:t>
      </w:r>
    </w:p>
    <w:p w:rsidR="00522F85" w:rsidRDefault="00522F85">
      <w:pPr>
        <w:spacing w:line="335" w:lineRule="auto"/>
        <w:ind w:right="360"/>
      </w:pPr>
    </w:p>
    <w:p w:rsidR="00522F85" w:rsidRDefault="00522F85">
      <w:pPr>
        <w:spacing w:line="335" w:lineRule="auto"/>
        <w:ind w:right="360"/>
      </w:pPr>
    </w:p>
    <w:p w:rsidR="00522F85" w:rsidRDefault="00522F85">
      <w:pPr>
        <w:ind w:right="360"/>
      </w:pPr>
    </w:p>
    <w:p w:rsidR="00522F85" w:rsidRDefault="00971896">
      <w:pPr>
        <w:ind w:left="4320" w:right="360" w:hanging="3600"/>
      </w:pPr>
      <w:r>
        <w:t>___________________________</w:t>
      </w:r>
      <w:r>
        <w:tab/>
        <w:t>____________________________</w:t>
      </w:r>
    </w:p>
    <w:p w:rsidR="00522F85" w:rsidRDefault="00971896">
      <w:pPr>
        <w:spacing w:line="335" w:lineRule="auto"/>
        <w:ind w:left="4320" w:right="360" w:hanging="3600"/>
      </w:pPr>
      <w:r>
        <w:t>Merlin Koonooka</w:t>
      </w:r>
      <w:r>
        <w:tab/>
      </w:r>
      <w:r>
        <w:tab/>
        <w:t>Joseph Kaleak</w:t>
      </w:r>
    </w:p>
    <w:p w:rsidR="00522F85" w:rsidRDefault="00971896">
      <w:pPr>
        <w:spacing w:line="335" w:lineRule="auto"/>
        <w:ind w:left="4320" w:right="360" w:hanging="3600"/>
      </w:pPr>
      <w:r>
        <w:t>AEWC Commissioner for Gambell</w:t>
      </w:r>
      <w:r>
        <w:tab/>
        <w:t>AEWC Commissioner for Kaktovik</w:t>
      </w:r>
    </w:p>
    <w:p w:rsidR="00522F85" w:rsidRDefault="00971896">
      <w:pPr>
        <w:spacing w:line="335" w:lineRule="auto"/>
        <w:ind w:left="4320" w:right="360" w:hanging="3600"/>
      </w:pPr>
      <w:r>
        <w:t>Dated: _____________</w:t>
      </w:r>
      <w:r>
        <w:tab/>
      </w:r>
      <w:r>
        <w:tab/>
        <w:t>Dated: ____________</w:t>
      </w:r>
    </w:p>
    <w:p w:rsidR="00522F85" w:rsidRDefault="00522F85">
      <w:pPr>
        <w:spacing w:line="335" w:lineRule="auto"/>
        <w:ind w:right="360"/>
      </w:pPr>
    </w:p>
    <w:p w:rsidR="00522F85" w:rsidRDefault="00522F85">
      <w:pPr>
        <w:spacing w:line="335" w:lineRule="auto"/>
        <w:ind w:right="360"/>
      </w:pPr>
    </w:p>
    <w:p w:rsidR="00522F85" w:rsidRDefault="00522F85">
      <w:pPr>
        <w:spacing w:line="335" w:lineRule="auto"/>
        <w:ind w:right="360"/>
      </w:pPr>
    </w:p>
    <w:p w:rsidR="00522F85" w:rsidRDefault="00971896">
      <w:pPr>
        <w:ind w:right="360"/>
      </w:pPr>
      <w:r>
        <w:t>___________________________</w:t>
      </w:r>
      <w:r>
        <w:tab/>
        <w:t>____________________________</w:t>
      </w:r>
    </w:p>
    <w:p w:rsidR="00522F85" w:rsidRDefault="00971896">
      <w:pPr>
        <w:spacing w:line="335" w:lineRule="auto"/>
        <w:ind w:left="4320" w:right="360" w:hanging="3600"/>
      </w:pPr>
      <w:r>
        <w:t>Raymond Hawley</w:t>
      </w:r>
      <w:r>
        <w:tab/>
      </w:r>
      <w:r>
        <w:tab/>
        <w:t>Ronald Ozenna, Jr.</w:t>
      </w:r>
    </w:p>
    <w:p w:rsidR="00522F85" w:rsidRDefault="00971896">
      <w:pPr>
        <w:spacing w:line="335" w:lineRule="auto"/>
        <w:ind w:left="5040" w:right="360" w:hanging="4320"/>
      </w:pPr>
      <w:r>
        <w:t>AEWC Commissioner for Kivalina</w:t>
      </w:r>
      <w:r>
        <w:tab/>
        <w:t>AEWC Commissioner for Little Di</w:t>
      </w:r>
      <w:r>
        <w:t>o</w:t>
      </w:r>
      <w:r>
        <w:t>mede</w:t>
      </w:r>
    </w:p>
    <w:p w:rsidR="00522F85" w:rsidRDefault="00971896">
      <w:pPr>
        <w:spacing w:line="335" w:lineRule="auto"/>
        <w:ind w:left="4320" w:right="360" w:hanging="3600"/>
      </w:pPr>
      <w:r>
        <w:t>Dated: ____________</w:t>
      </w:r>
      <w:r>
        <w:tab/>
      </w:r>
      <w:r>
        <w:tab/>
        <w:t>Dated: _____________</w:t>
      </w:r>
    </w:p>
    <w:p w:rsidR="00522F85" w:rsidRDefault="00522F85">
      <w:pPr>
        <w:spacing w:line="335" w:lineRule="auto"/>
        <w:ind w:left="4320" w:right="360" w:hanging="3600"/>
      </w:pPr>
    </w:p>
    <w:p w:rsidR="00522F85" w:rsidRDefault="00522F85">
      <w:pPr>
        <w:spacing w:line="335" w:lineRule="auto"/>
        <w:ind w:left="4320" w:right="360" w:hanging="3600"/>
      </w:pPr>
    </w:p>
    <w:p w:rsidR="00522F85" w:rsidRDefault="00522F85">
      <w:pPr>
        <w:spacing w:line="335" w:lineRule="auto"/>
        <w:ind w:left="4320" w:right="360" w:hanging="3600"/>
      </w:pPr>
    </w:p>
    <w:p w:rsidR="00522F85" w:rsidRDefault="00971896">
      <w:pPr>
        <w:pStyle w:val="FreeForm"/>
      </w:pPr>
      <w:r>
        <w:rPr>
          <w:sz w:val="24"/>
          <w:szCs w:val="24"/>
        </w:rPr>
        <w:br w:type="page"/>
      </w:r>
    </w:p>
    <w:p w:rsidR="00522F85" w:rsidRDefault="00522F85">
      <w:pPr>
        <w:pStyle w:val="FreeFormA"/>
        <w:rPr>
          <w:sz w:val="24"/>
          <w:szCs w:val="24"/>
        </w:rPr>
      </w:pPr>
    </w:p>
    <w:p w:rsidR="00522F85" w:rsidRDefault="00522F85">
      <w:pPr>
        <w:pStyle w:val="FreeFormA"/>
        <w:rPr>
          <w:sz w:val="24"/>
          <w:szCs w:val="24"/>
        </w:rPr>
      </w:pPr>
    </w:p>
    <w:p w:rsidR="00522F85" w:rsidRDefault="00522F85">
      <w:pPr>
        <w:pStyle w:val="FreeFormB"/>
        <w:rPr>
          <w:sz w:val="24"/>
          <w:szCs w:val="24"/>
        </w:rPr>
      </w:pPr>
    </w:p>
    <w:p w:rsidR="00522F85" w:rsidRDefault="00522F85">
      <w:pPr>
        <w:pStyle w:val="FreeFormBA"/>
        <w:rPr>
          <w:sz w:val="24"/>
          <w:szCs w:val="24"/>
        </w:rPr>
      </w:pPr>
    </w:p>
    <w:p w:rsidR="00522F85" w:rsidRDefault="00522F85">
      <w:pPr>
        <w:pStyle w:val="FreeFormBAA"/>
        <w:rPr>
          <w:sz w:val="24"/>
          <w:szCs w:val="24"/>
        </w:rPr>
      </w:pPr>
    </w:p>
    <w:p w:rsidR="00522F85" w:rsidRDefault="00522F85">
      <w:pPr>
        <w:spacing w:line="335" w:lineRule="auto"/>
        <w:ind w:left="4320" w:right="360" w:hanging="3600"/>
      </w:pPr>
    </w:p>
    <w:p w:rsidR="00522F85" w:rsidRDefault="00522F85">
      <w:pPr>
        <w:spacing w:line="335" w:lineRule="auto"/>
        <w:ind w:left="4320" w:right="360" w:hanging="3600"/>
      </w:pPr>
    </w:p>
    <w:p w:rsidR="00522F85" w:rsidRDefault="00522F85">
      <w:pPr>
        <w:spacing w:line="335" w:lineRule="auto"/>
        <w:ind w:left="4320" w:right="360" w:hanging="3600"/>
      </w:pPr>
    </w:p>
    <w:p w:rsidR="00522F85" w:rsidRDefault="00522F85">
      <w:pPr>
        <w:spacing w:line="335" w:lineRule="auto"/>
        <w:ind w:left="4320" w:right="360" w:hanging="3600"/>
      </w:pPr>
    </w:p>
    <w:p w:rsidR="00522F85" w:rsidRDefault="00522F85">
      <w:pPr>
        <w:spacing w:line="335" w:lineRule="auto"/>
        <w:ind w:left="4320" w:right="360" w:hanging="3600"/>
      </w:pPr>
    </w:p>
    <w:p w:rsidR="00522F85" w:rsidRDefault="00971896">
      <w:pPr>
        <w:ind w:left="5040" w:right="360" w:hanging="4320"/>
      </w:pPr>
      <w:r>
        <w:t>___________________________</w:t>
      </w:r>
      <w:r>
        <w:tab/>
        <w:t>____________________________</w:t>
      </w:r>
    </w:p>
    <w:p w:rsidR="00522F85" w:rsidRDefault="00971896">
      <w:pPr>
        <w:spacing w:line="335" w:lineRule="auto"/>
        <w:ind w:right="360"/>
      </w:pPr>
      <w:r>
        <w:t>Isaac Nukapigak</w:t>
      </w:r>
      <w:r>
        <w:tab/>
      </w:r>
      <w:r>
        <w:tab/>
      </w:r>
      <w:r>
        <w:tab/>
      </w:r>
      <w:r>
        <w:tab/>
        <w:t>Rex A. Rock, Sr.</w:t>
      </w:r>
    </w:p>
    <w:p w:rsidR="00522F85" w:rsidRDefault="00971896">
      <w:pPr>
        <w:spacing w:line="335" w:lineRule="auto"/>
        <w:ind w:right="360"/>
      </w:pPr>
      <w:r>
        <w:t>AEWC Commissioner for Nuiqsut</w:t>
      </w:r>
      <w:r>
        <w:tab/>
      </w:r>
      <w:r>
        <w:tab/>
        <w:t>AEWC Commissioner for Pt. Hope</w:t>
      </w:r>
    </w:p>
    <w:p w:rsidR="00522F85" w:rsidRDefault="00971896">
      <w:pPr>
        <w:spacing w:line="335" w:lineRule="auto"/>
        <w:ind w:right="360"/>
      </w:pPr>
      <w:r>
        <w:t>Dated: ____________</w:t>
      </w:r>
      <w:r>
        <w:tab/>
      </w:r>
      <w:r>
        <w:tab/>
      </w:r>
      <w:r>
        <w:tab/>
        <w:t>Dated: ____________</w:t>
      </w:r>
    </w:p>
    <w:p w:rsidR="00522F85" w:rsidRDefault="00522F85">
      <w:pPr>
        <w:spacing w:line="335" w:lineRule="auto"/>
        <w:ind w:right="360"/>
      </w:pPr>
    </w:p>
    <w:p w:rsidR="00522F85" w:rsidRDefault="00522F85">
      <w:pPr>
        <w:spacing w:line="335" w:lineRule="auto"/>
        <w:ind w:right="360"/>
      </w:pPr>
    </w:p>
    <w:p w:rsidR="00522F85" w:rsidRDefault="00522F85">
      <w:pPr>
        <w:ind w:right="360"/>
      </w:pPr>
    </w:p>
    <w:p w:rsidR="00522F85" w:rsidRDefault="00971896">
      <w:pPr>
        <w:ind w:left="4320" w:right="360" w:hanging="3600"/>
      </w:pPr>
      <w:r>
        <w:t>___________________________</w:t>
      </w:r>
      <w:r>
        <w:tab/>
        <w:t>____________________________</w:t>
      </w:r>
    </w:p>
    <w:p w:rsidR="00522F85" w:rsidRDefault="00971896">
      <w:pPr>
        <w:spacing w:line="335" w:lineRule="auto"/>
        <w:ind w:left="4320" w:right="360" w:hanging="3600"/>
      </w:pPr>
      <w:r>
        <w:t>Julius Rexford</w:t>
      </w:r>
      <w:r>
        <w:tab/>
      </w:r>
      <w:r>
        <w:tab/>
        <w:t>George Noongwook</w:t>
      </w:r>
    </w:p>
    <w:p w:rsidR="00522F85" w:rsidRDefault="00971896">
      <w:pPr>
        <w:spacing w:line="335" w:lineRule="auto"/>
        <w:ind w:left="4320" w:right="360" w:hanging="3600"/>
      </w:pPr>
      <w:r>
        <w:t>AEWC Commissioner for Pt. Lay</w:t>
      </w:r>
      <w:r>
        <w:tab/>
      </w:r>
      <w:r>
        <w:tab/>
        <w:t>AEWC Commissioner for Savoonga</w:t>
      </w:r>
    </w:p>
    <w:p w:rsidR="00522F85" w:rsidRDefault="00971896">
      <w:pPr>
        <w:spacing w:line="335" w:lineRule="auto"/>
        <w:ind w:left="4320" w:right="360" w:hanging="3600"/>
      </w:pPr>
      <w:r>
        <w:t>Dated: _____________</w:t>
      </w:r>
      <w:r>
        <w:tab/>
      </w:r>
      <w:r>
        <w:tab/>
        <w:t>Dated: ____________</w:t>
      </w:r>
    </w:p>
    <w:p w:rsidR="00522F85" w:rsidRDefault="00522F85">
      <w:pPr>
        <w:spacing w:line="335" w:lineRule="auto"/>
        <w:ind w:right="360"/>
      </w:pPr>
    </w:p>
    <w:p w:rsidR="00522F85" w:rsidRDefault="00522F85">
      <w:pPr>
        <w:spacing w:line="335" w:lineRule="auto"/>
        <w:ind w:right="360"/>
      </w:pPr>
    </w:p>
    <w:p w:rsidR="00522F85" w:rsidRDefault="00522F85">
      <w:pPr>
        <w:spacing w:line="335" w:lineRule="auto"/>
        <w:ind w:right="360"/>
      </w:pPr>
    </w:p>
    <w:p w:rsidR="00522F85" w:rsidRDefault="00971896">
      <w:pPr>
        <w:ind w:right="360"/>
      </w:pPr>
      <w:r>
        <w:t>___________________________</w:t>
      </w:r>
      <w:r>
        <w:tab/>
        <w:t>____________________________</w:t>
      </w:r>
    </w:p>
    <w:p w:rsidR="00522F85" w:rsidRDefault="00971896">
      <w:pPr>
        <w:spacing w:line="335" w:lineRule="auto"/>
        <w:ind w:left="4320" w:right="360" w:hanging="3600"/>
      </w:pPr>
      <w:r>
        <w:t>John Hopson, Jr.</w:t>
      </w:r>
      <w:r>
        <w:tab/>
      </w:r>
      <w:r>
        <w:tab/>
        <w:t>Luther</w:t>
      </w:r>
      <w:r>
        <w:tab/>
        <w:t>Komonaseak</w:t>
      </w:r>
      <w:r>
        <w:tab/>
      </w:r>
    </w:p>
    <w:p w:rsidR="00522F85" w:rsidRDefault="00971896">
      <w:pPr>
        <w:spacing w:line="335" w:lineRule="auto"/>
        <w:ind w:left="4320" w:right="360" w:hanging="3600"/>
      </w:pPr>
      <w:r>
        <w:t>AEWC Commissioner for Wainwright</w:t>
      </w:r>
      <w:r>
        <w:tab/>
        <w:t>AEWC Commissioner for Wales</w:t>
      </w:r>
    </w:p>
    <w:p w:rsidR="00522F85" w:rsidRDefault="00971896">
      <w:pPr>
        <w:spacing w:line="335" w:lineRule="auto"/>
        <w:ind w:left="4320" w:right="360" w:hanging="3600"/>
      </w:pPr>
      <w:r>
        <w:t>Dated: ____________</w:t>
      </w:r>
      <w:r>
        <w:tab/>
      </w:r>
      <w:r>
        <w:tab/>
        <w:t>Dated: ____________</w:t>
      </w:r>
    </w:p>
    <w:p w:rsidR="00522F85" w:rsidRDefault="00522F85">
      <w:pPr>
        <w:spacing w:line="335" w:lineRule="auto"/>
        <w:ind w:right="360"/>
      </w:pPr>
    </w:p>
    <w:p w:rsidR="00522F85" w:rsidRDefault="00522F85">
      <w:pPr>
        <w:spacing w:line="335" w:lineRule="auto"/>
        <w:ind w:right="360"/>
      </w:pPr>
    </w:p>
    <w:p w:rsidR="00522F85" w:rsidRDefault="00522F85">
      <w:pPr>
        <w:spacing w:line="335" w:lineRule="auto"/>
        <w:ind w:right="360"/>
      </w:pPr>
    </w:p>
    <w:p w:rsidR="00522F85" w:rsidRDefault="00522F85">
      <w:pPr>
        <w:ind w:right="360"/>
      </w:pPr>
    </w:p>
    <w:p w:rsidR="00522F85" w:rsidRDefault="00522F85">
      <w:pPr>
        <w:ind w:right="360"/>
      </w:pPr>
    </w:p>
    <w:p w:rsidR="00522F85" w:rsidRDefault="00971896">
      <w:pPr>
        <w:pStyle w:val="FreeForm"/>
      </w:pPr>
      <w:r>
        <w:rPr>
          <w:sz w:val="24"/>
          <w:szCs w:val="24"/>
        </w:rPr>
        <w:br w:type="page"/>
      </w:r>
    </w:p>
    <w:p w:rsidR="00522F85" w:rsidRDefault="00522F85">
      <w:pPr>
        <w:pStyle w:val="FreeFormA"/>
        <w:rPr>
          <w:sz w:val="24"/>
          <w:szCs w:val="24"/>
        </w:rPr>
      </w:pPr>
    </w:p>
    <w:p w:rsidR="00522F85" w:rsidRDefault="00522F85">
      <w:pPr>
        <w:pStyle w:val="FreeFormA"/>
        <w:rPr>
          <w:sz w:val="24"/>
          <w:szCs w:val="24"/>
        </w:rPr>
      </w:pPr>
    </w:p>
    <w:p w:rsidR="00522F85" w:rsidRDefault="00522F85">
      <w:pPr>
        <w:pStyle w:val="FreeFormB"/>
        <w:rPr>
          <w:sz w:val="24"/>
          <w:szCs w:val="24"/>
        </w:rPr>
      </w:pPr>
    </w:p>
    <w:p w:rsidR="00522F85" w:rsidRDefault="00522F85">
      <w:pPr>
        <w:pStyle w:val="FreeFormBA"/>
        <w:rPr>
          <w:sz w:val="24"/>
          <w:szCs w:val="24"/>
        </w:rPr>
      </w:pPr>
    </w:p>
    <w:p w:rsidR="00522F85" w:rsidRDefault="00522F85">
      <w:pPr>
        <w:pStyle w:val="FreeFormBAA"/>
        <w:rPr>
          <w:sz w:val="24"/>
          <w:szCs w:val="24"/>
        </w:rPr>
      </w:pPr>
    </w:p>
    <w:p w:rsidR="00522F85" w:rsidRDefault="00522F85">
      <w:pPr>
        <w:ind w:right="360"/>
      </w:pPr>
    </w:p>
    <w:p w:rsidR="00522F85" w:rsidRDefault="00522F85">
      <w:pPr>
        <w:ind w:right="360"/>
      </w:pPr>
    </w:p>
    <w:p w:rsidR="00522F85" w:rsidRDefault="00522F85">
      <w:pPr>
        <w:ind w:right="360"/>
      </w:pPr>
    </w:p>
    <w:p w:rsidR="00522F85" w:rsidRDefault="00522F85">
      <w:pPr>
        <w:spacing w:line="335" w:lineRule="auto"/>
        <w:ind w:left="4320" w:right="360" w:hanging="3600"/>
      </w:pPr>
    </w:p>
    <w:p w:rsidR="00522F85" w:rsidRDefault="00522F85">
      <w:pPr>
        <w:spacing w:line="335" w:lineRule="auto"/>
        <w:ind w:left="4320" w:right="360" w:hanging="3600"/>
      </w:pPr>
    </w:p>
    <w:p w:rsidR="00522F85" w:rsidRDefault="00522F85">
      <w:pPr>
        <w:spacing w:line="335" w:lineRule="auto"/>
        <w:ind w:left="4320" w:right="360" w:hanging="3600"/>
      </w:pPr>
    </w:p>
    <w:p w:rsidR="00522F85" w:rsidRDefault="00971896">
      <w:pPr>
        <w:spacing w:line="335" w:lineRule="auto"/>
        <w:ind w:left="4320" w:right="360" w:hanging="3600"/>
      </w:pPr>
      <w:r>
        <w:t>____________________________</w:t>
      </w:r>
      <w:r>
        <w:tab/>
        <w:t>____________________________</w:t>
      </w:r>
    </w:p>
    <w:p w:rsidR="00522F85" w:rsidRDefault="00971896">
      <w:pPr>
        <w:spacing w:line="335" w:lineRule="auto"/>
        <w:ind w:left="4320" w:right="360" w:hanging="3600"/>
      </w:pPr>
      <w:r>
        <w:t>Name:</w:t>
      </w:r>
      <w:r>
        <w:tab/>
      </w:r>
      <w:r>
        <w:tab/>
        <w:t>Name:</w:t>
      </w:r>
    </w:p>
    <w:p w:rsidR="00522F85" w:rsidRDefault="00971896">
      <w:pPr>
        <w:spacing w:line="335" w:lineRule="auto"/>
        <w:ind w:left="4320" w:right="360" w:hanging="3600"/>
      </w:pPr>
      <w:r>
        <w:t>BP Exploration (Alaska) Inc.</w:t>
      </w:r>
      <w:r>
        <w:tab/>
      </w:r>
      <w:r>
        <w:tab/>
        <w:t xml:space="preserve">Eni US Operating Co Inc. </w:t>
      </w:r>
    </w:p>
    <w:p w:rsidR="00522F85" w:rsidRDefault="00971896">
      <w:pPr>
        <w:ind w:left="4320" w:right="360" w:hanging="3600"/>
      </w:pPr>
      <w:r>
        <w:t>Dated: ____________</w:t>
      </w:r>
      <w:r>
        <w:tab/>
      </w:r>
      <w:r>
        <w:tab/>
        <w:t>Dated: _____________</w:t>
      </w:r>
      <w:r>
        <w:tab/>
      </w:r>
    </w:p>
    <w:p w:rsidR="00522F85" w:rsidRDefault="00522F85">
      <w:pPr>
        <w:ind w:right="360"/>
      </w:pPr>
    </w:p>
    <w:p w:rsidR="00522F85" w:rsidRDefault="00522F85">
      <w:pPr>
        <w:ind w:right="360"/>
      </w:pPr>
    </w:p>
    <w:p w:rsidR="00522F85" w:rsidRDefault="00522F85">
      <w:pPr>
        <w:ind w:right="360"/>
      </w:pPr>
    </w:p>
    <w:p w:rsidR="00522F85" w:rsidRDefault="00522F85">
      <w:pPr>
        <w:ind w:right="360"/>
      </w:pPr>
    </w:p>
    <w:p w:rsidR="00522F85" w:rsidRDefault="00522F85">
      <w:pPr>
        <w:ind w:right="360"/>
      </w:pPr>
    </w:p>
    <w:p w:rsidR="00522F85" w:rsidRDefault="00971896">
      <w:pPr>
        <w:ind w:right="360"/>
      </w:pPr>
      <w:r>
        <w:tab/>
      </w:r>
    </w:p>
    <w:p w:rsidR="00522F85" w:rsidRDefault="00971896">
      <w:pPr>
        <w:ind w:left="4320" w:right="360" w:hanging="3600"/>
      </w:pPr>
      <w:r>
        <w:t>____________________________</w:t>
      </w:r>
      <w:r>
        <w:tab/>
        <w:t>____________________________</w:t>
      </w:r>
    </w:p>
    <w:p w:rsidR="00522F85" w:rsidRDefault="00971896">
      <w:pPr>
        <w:spacing w:line="335" w:lineRule="auto"/>
        <w:ind w:left="4320" w:right="360" w:hanging="3600"/>
      </w:pPr>
      <w:r>
        <w:t>Name:</w:t>
      </w:r>
      <w:r>
        <w:tab/>
      </w:r>
      <w:r>
        <w:tab/>
        <w:t>Name:</w:t>
      </w:r>
    </w:p>
    <w:p w:rsidR="00522F85" w:rsidRDefault="00971896">
      <w:pPr>
        <w:spacing w:line="335" w:lineRule="auto"/>
        <w:ind w:left="4320" w:right="360" w:hanging="3600"/>
      </w:pPr>
      <w:r>
        <w:t>Exxon Mobil Corporation</w:t>
      </w:r>
      <w:r>
        <w:tab/>
      </w:r>
      <w:r>
        <w:tab/>
        <w:t>GX Technology Corp.</w:t>
      </w:r>
    </w:p>
    <w:p w:rsidR="00522F85" w:rsidRDefault="00971896">
      <w:pPr>
        <w:ind w:left="4320" w:right="360" w:hanging="3600"/>
      </w:pPr>
      <w:r>
        <w:t>Dated: _____________</w:t>
      </w:r>
      <w:r>
        <w:tab/>
      </w:r>
      <w:r>
        <w:tab/>
        <w:t>Dated: _____________</w:t>
      </w:r>
    </w:p>
    <w:p w:rsidR="00522F85" w:rsidRDefault="00522F85">
      <w:pPr>
        <w:ind w:left="4320" w:right="360" w:hanging="3600"/>
      </w:pPr>
    </w:p>
    <w:p w:rsidR="00522F85" w:rsidRDefault="00522F85">
      <w:pPr>
        <w:ind w:left="4320" w:right="360" w:hanging="3600"/>
      </w:pPr>
    </w:p>
    <w:p w:rsidR="00522F85" w:rsidRDefault="00522F85">
      <w:pPr>
        <w:ind w:left="4320" w:right="360" w:hanging="3600"/>
      </w:pPr>
    </w:p>
    <w:p w:rsidR="00522F85" w:rsidRDefault="00522F85">
      <w:pPr>
        <w:ind w:left="4320" w:right="360" w:hanging="3600"/>
      </w:pPr>
    </w:p>
    <w:p w:rsidR="00522F85" w:rsidRDefault="00522F85">
      <w:pPr>
        <w:ind w:left="4320" w:right="360" w:hanging="3600"/>
      </w:pPr>
    </w:p>
    <w:p w:rsidR="00522F85" w:rsidRDefault="00522F85">
      <w:pPr>
        <w:ind w:left="4320" w:right="360" w:hanging="3600"/>
      </w:pPr>
    </w:p>
    <w:p w:rsidR="00522F85" w:rsidRDefault="00971896">
      <w:pPr>
        <w:ind w:left="4320" w:right="360" w:hanging="3600"/>
      </w:pPr>
      <w:r>
        <w:t>__________________________</w:t>
      </w:r>
      <w:r>
        <w:tab/>
      </w:r>
      <w:r>
        <w:tab/>
        <w:t>_____________________________</w:t>
      </w:r>
    </w:p>
    <w:p w:rsidR="00522F85" w:rsidRDefault="00971896">
      <w:pPr>
        <w:spacing w:line="335" w:lineRule="auto"/>
        <w:ind w:left="4320" w:right="360" w:hanging="3600"/>
      </w:pPr>
      <w:r>
        <w:t>Name:</w:t>
      </w:r>
      <w:r>
        <w:tab/>
      </w:r>
      <w:r>
        <w:tab/>
        <w:t>Name:</w:t>
      </w:r>
    </w:p>
    <w:p w:rsidR="00522F85" w:rsidRDefault="00971896">
      <w:pPr>
        <w:spacing w:line="335" w:lineRule="auto"/>
        <w:ind w:left="4320" w:right="360" w:hanging="3600"/>
      </w:pPr>
      <w:r>
        <w:t>Pioneer Natural Resources Alaska</w:t>
      </w:r>
      <w:r>
        <w:tab/>
        <w:t>Shell Offshore, Inc.</w:t>
      </w:r>
      <w:r>
        <w:tab/>
      </w:r>
    </w:p>
    <w:p w:rsidR="00522F85" w:rsidRDefault="00971896">
      <w:pPr>
        <w:ind w:left="4320" w:right="360" w:hanging="3600"/>
      </w:pPr>
      <w:r>
        <w:t>Dated: ___________</w:t>
      </w:r>
      <w:r>
        <w:tab/>
      </w:r>
      <w:r>
        <w:tab/>
        <w:t>Dated: _____________</w:t>
      </w:r>
    </w:p>
    <w:p w:rsidR="00522F85" w:rsidRDefault="00522F85">
      <w:pPr>
        <w:ind w:left="4320" w:right="360" w:hanging="3600"/>
      </w:pPr>
    </w:p>
    <w:p w:rsidR="00522F85" w:rsidRDefault="00522F85">
      <w:pPr>
        <w:ind w:left="4320" w:right="360" w:hanging="3600"/>
      </w:pPr>
    </w:p>
    <w:p w:rsidR="00522F85" w:rsidRDefault="00522F85">
      <w:pPr>
        <w:ind w:left="4320" w:right="360" w:hanging="3600"/>
      </w:pPr>
    </w:p>
    <w:p w:rsidR="00522F85" w:rsidRDefault="00971896">
      <w:pPr>
        <w:ind w:left="4320" w:right="360" w:hanging="3600"/>
      </w:pPr>
      <w:r>
        <w:t>___________________________</w:t>
      </w:r>
      <w:r>
        <w:tab/>
        <w:t>_____________________________</w:t>
      </w:r>
    </w:p>
    <w:p w:rsidR="00522F85" w:rsidRDefault="00971896">
      <w:pPr>
        <w:ind w:left="4320" w:right="360" w:hanging="3600"/>
      </w:pPr>
      <w:r>
        <w:t>Name:</w:t>
      </w:r>
      <w:r>
        <w:tab/>
      </w:r>
      <w:r>
        <w:tab/>
        <w:t>Name:</w:t>
      </w:r>
    </w:p>
    <w:p w:rsidR="00522F85" w:rsidRDefault="00971896">
      <w:pPr>
        <w:spacing w:before="240" w:after="240"/>
        <w:ind w:left="4320" w:right="360" w:hanging="3600"/>
      </w:pPr>
      <w:r>
        <w:lastRenderedPageBreak/>
        <w:t>SAExploration</w:t>
      </w:r>
      <w:r>
        <w:tab/>
      </w:r>
      <w:r>
        <w:tab/>
        <w:t>TGS-NOPEC Geophysical Company</w:t>
      </w:r>
    </w:p>
    <w:p w:rsidR="00522F85" w:rsidRDefault="00971896">
      <w:pPr>
        <w:spacing w:before="240" w:after="240"/>
        <w:ind w:left="4320" w:right="360" w:hanging="3600"/>
      </w:pPr>
      <w:r>
        <w:t>Dated: ___________</w:t>
      </w:r>
      <w:r>
        <w:tab/>
      </w:r>
      <w:r>
        <w:tab/>
        <w:t>Dated: ___________</w:t>
      </w:r>
    </w:p>
    <w:p w:rsidR="00522F85" w:rsidRDefault="00522F85">
      <w:pPr>
        <w:spacing w:before="240" w:after="240"/>
        <w:ind w:left="4320" w:right="360" w:hanging="3600"/>
      </w:pPr>
    </w:p>
    <w:p w:rsidR="00522F85" w:rsidRDefault="00522F85">
      <w:pPr>
        <w:ind w:left="4320" w:right="360" w:hanging="3600"/>
      </w:pPr>
    </w:p>
    <w:p w:rsidR="00522F85" w:rsidRDefault="00522F85">
      <w:pPr>
        <w:pStyle w:val="FreeForm"/>
        <w:sectPr w:rsidR="00522F85">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1800" w:gutter="0"/>
          <w:pgNumType w:start="1"/>
          <w:cols w:space="720"/>
          <w:titlePg/>
        </w:sectPr>
      </w:pPr>
    </w:p>
    <w:p w:rsidR="00522F85" w:rsidRDefault="00522F85">
      <w:pPr>
        <w:spacing w:line="335" w:lineRule="auto"/>
        <w:ind w:right="360"/>
        <w:rPr>
          <w:b/>
          <w:bCs/>
        </w:rPr>
      </w:pPr>
    </w:p>
    <w:p w:rsidR="00522F85" w:rsidRDefault="00971896">
      <w:pPr>
        <w:pStyle w:val="Heading1AAA"/>
        <w:ind w:right="360"/>
        <w:rPr>
          <w:sz w:val="24"/>
          <w:szCs w:val="24"/>
        </w:rPr>
      </w:pPr>
      <w:r>
        <w:t>ATTACHMENT I -- LOCAL SAR CONTACTS</w:t>
      </w:r>
    </w:p>
    <w:p w:rsidR="00522F85" w:rsidRDefault="00522F85">
      <w:pPr>
        <w:spacing w:line="335" w:lineRule="auto"/>
        <w:ind w:right="360"/>
        <w:rPr>
          <w:b/>
          <w:bCs/>
        </w:rPr>
      </w:pPr>
    </w:p>
    <w:p w:rsidR="00522F85" w:rsidRDefault="00971896">
      <w:pPr>
        <w:ind w:right="360"/>
        <w:jc w:val="center"/>
      </w:pPr>
      <w:r>
        <w:tab/>
      </w:r>
      <w:r>
        <w:rPr>
          <w:b/>
          <w:bCs/>
          <w:sz w:val="28"/>
          <w:szCs w:val="28"/>
        </w:rPr>
        <w:t>LOCAL SEARCH AND RESCUE ORGANIZATIONS</w:t>
      </w:r>
      <w:r>
        <w:t xml:space="preserve"> - </w:t>
      </w:r>
    </w:p>
    <w:p w:rsidR="00522F85" w:rsidRDefault="00522F85">
      <w:pPr>
        <w:spacing w:line="335" w:lineRule="auto"/>
        <w:ind w:right="360"/>
        <w:jc w:val="center"/>
        <w:rPr>
          <w:b/>
          <w:bCs/>
        </w:rPr>
      </w:pPr>
    </w:p>
    <w:p w:rsidR="00522F85" w:rsidRDefault="00971896">
      <w:pPr>
        <w:spacing w:line="335" w:lineRule="auto"/>
        <w:ind w:right="360"/>
        <w:jc w:val="center"/>
        <w:rPr>
          <w:b/>
          <w:bCs/>
        </w:rPr>
      </w:pPr>
      <w:r>
        <w:rPr>
          <w:b/>
          <w:bCs/>
        </w:rPr>
        <w:t>CONTACT PERSONS</w:t>
      </w:r>
    </w:p>
    <w:p w:rsidR="00522F85" w:rsidRDefault="00971896">
      <w:pPr>
        <w:spacing w:line="335" w:lineRule="auto"/>
        <w:ind w:right="360"/>
        <w:jc w:val="center"/>
        <w:rPr>
          <w:u w:val="single"/>
        </w:rPr>
      </w:pPr>
      <w:r>
        <w:rPr>
          <w:b/>
          <w:bCs/>
          <w:u w:val="single"/>
        </w:rPr>
        <w:t>(IN EMERGENCIES, ALWAYS DIAL 911)</w:t>
      </w:r>
    </w:p>
    <w:p w:rsidR="00522F85" w:rsidRDefault="00522F85">
      <w:pPr>
        <w:spacing w:line="335" w:lineRule="auto"/>
        <w:ind w:right="360"/>
        <w:rPr>
          <w:u w:val="single"/>
        </w:rPr>
      </w:pPr>
    </w:p>
    <w:p w:rsidR="00522F85" w:rsidRDefault="00971896">
      <w:pPr>
        <w:spacing w:line="335" w:lineRule="auto"/>
        <w:ind w:right="360"/>
        <w:rPr>
          <w:b/>
          <w:bCs/>
        </w:rPr>
      </w:pPr>
      <w:r>
        <w:rPr>
          <w:b/>
          <w:bCs/>
        </w:rPr>
        <w:t>North Slope Borough</w:t>
      </w:r>
    </w:p>
    <w:p w:rsidR="00522F85" w:rsidRDefault="00971896">
      <w:pPr>
        <w:tabs>
          <w:tab w:val="left" w:pos="720"/>
          <w:tab w:val="left" w:pos="1440"/>
          <w:tab w:val="left" w:pos="2160"/>
          <w:tab w:val="left" w:pos="4320"/>
          <w:tab w:val="left" w:pos="6480"/>
          <w:tab w:val="left" w:pos="7200"/>
          <w:tab w:val="left" w:pos="7920"/>
          <w:tab w:val="left" w:pos="8140"/>
        </w:tabs>
        <w:spacing w:line="335" w:lineRule="auto"/>
        <w:ind w:right="360"/>
        <w:rPr>
          <w:b/>
          <w:bCs/>
        </w:rPr>
      </w:pPr>
      <w:r>
        <w:rPr>
          <w:b/>
          <w:bCs/>
        </w:rPr>
        <w:t>Search and Rescue (Pilots)</w:t>
      </w:r>
    </w:p>
    <w:p w:rsidR="00522F85" w:rsidRDefault="00522F85">
      <w:pPr>
        <w:tabs>
          <w:tab w:val="left" w:pos="720"/>
          <w:tab w:val="left" w:pos="1440"/>
          <w:tab w:val="left" w:pos="2160"/>
          <w:tab w:val="left" w:pos="4320"/>
          <w:tab w:val="left" w:pos="6480"/>
          <w:tab w:val="left" w:pos="7200"/>
          <w:tab w:val="left" w:pos="7920"/>
          <w:tab w:val="left" w:pos="8140"/>
        </w:tabs>
        <w:spacing w:line="335" w:lineRule="auto"/>
        <w:ind w:right="360"/>
        <w:rPr>
          <w:b/>
          <w:bCs/>
        </w:rPr>
      </w:pPr>
    </w:p>
    <w:p w:rsidR="00522F85" w:rsidRDefault="00971896">
      <w:pPr>
        <w:tabs>
          <w:tab w:val="left" w:pos="720"/>
          <w:tab w:val="left" w:pos="1440"/>
          <w:tab w:val="left" w:pos="2160"/>
          <w:tab w:val="left" w:pos="4320"/>
          <w:tab w:val="left" w:pos="6480"/>
          <w:tab w:val="left" w:pos="7200"/>
          <w:tab w:val="left" w:pos="7920"/>
          <w:tab w:val="left" w:pos="8140"/>
        </w:tabs>
        <w:spacing w:line="335" w:lineRule="auto"/>
        <w:ind w:left="6480" w:right="360" w:hanging="5760"/>
      </w:pPr>
      <w:r>
        <w:t>Director Price E. Brower</w:t>
      </w:r>
      <w:r>
        <w:tab/>
      </w:r>
      <w:r>
        <w:tab/>
        <w:t>852-2822 WK</w:t>
      </w:r>
    </w:p>
    <w:p w:rsidR="00522F85" w:rsidRDefault="00971896">
      <w:pPr>
        <w:tabs>
          <w:tab w:val="left" w:pos="720"/>
          <w:tab w:val="left" w:pos="1440"/>
          <w:tab w:val="left" w:pos="2160"/>
          <w:tab w:val="left" w:pos="4320"/>
          <w:tab w:val="left" w:pos="6480"/>
          <w:tab w:val="left" w:pos="7200"/>
          <w:tab w:val="left" w:pos="7920"/>
          <w:tab w:val="left" w:pos="8140"/>
        </w:tabs>
        <w:spacing w:line="335" w:lineRule="auto"/>
        <w:ind w:left="6480" w:right="360" w:hanging="5760"/>
      </w:pPr>
      <w:r>
        <w:tab/>
      </w:r>
      <w:r>
        <w:tab/>
      </w:r>
      <w:r>
        <w:tab/>
      </w:r>
      <w:r>
        <w:tab/>
        <w:t>367-3225 Home</w:t>
      </w:r>
    </w:p>
    <w:p w:rsidR="00522F85" w:rsidRDefault="00522F85">
      <w:pPr>
        <w:tabs>
          <w:tab w:val="left" w:pos="720"/>
          <w:tab w:val="left" w:pos="1440"/>
          <w:tab w:val="left" w:pos="2160"/>
          <w:tab w:val="left" w:pos="4320"/>
          <w:tab w:val="left" w:pos="6480"/>
          <w:tab w:val="left" w:pos="7200"/>
          <w:tab w:val="left" w:pos="7920"/>
          <w:tab w:val="left" w:pos="8140"/>
        </w:tabs>
        <w:spacing w:line="335" w:lineRule="auto"/>
        <w:ind w:right="360"/>
      </w:pPr>
    </w:p>
    <w:p w:rsidR="00522F85" w:rsidRDefault="00971896">
      <w:pPr>
        <w:tabs>
          <w:tab w:val="left" w:pos="720"/>
          <w:tab w:val="left" w:pos="1440"/>
          <w:tab w:val="left" w:pos="2160"/>
          <w:tab w:val="left" w:pos="4320"/>
          <w:tab w:val="left" w:pos="6480"/>
          <w:tab w:val="left" w:pos="7200"/>
          <w:tab w:val="left" w:pos="7920"/>
          <w:tab w:val="left" w:pos="8140"/>
        </w:tabs>
        <w:spacing w:line="335" w:lineRule="auto"/>
        <w:ind w:right="360"/>
        <w:rPr>
          <w:b/>
          <w:bCs/>
        </w:rPr>
      </w:pPr>
      <w:r>
        <w:rPr>
          <w:b/>
          <w:bCs/>
        </w:rPr>
        <w:t>Barrow Volunteer</w:t>
      </w:r>
    </w:p>
    <w:p w:rsidR="00522F85" w:rsidRDefault="00971896">
      <w:pPr>
        <w:tabs>
          <w:tab w:val="left" w:pos="720"/>
          <w:tab w:val="left" w:pos="1440"/>
          <w:tab w:val="left" w:pos="1980"/>
          <w:tab w:val="left" w:pos="4320"/>
          <w:tab w:val="left" w:pos="6480"/>
          <w:tab w:val="left" w:pos="7200"/>
          <w:tab w:val="left" w:pos="7920"/>
          <w:tab w:val="left" w:pos="8140"/>
        </w:tabs>
        <w:spacing w:line="335" w:lineRule="auto"/>
        <w:ind w:left="6480" w:right="360" w:hanging="5760"/>
      </w:pPr>
      <w:r>
        <w:rPr>
          <w:b/>
          <w:bCs/>
        </w:rPr>
        <w:t>Search and Rescue Station</w:t>
      </w:r>
      <w:r>
        <w:rPr>
          <w:b/>
          <w:bCs/>
        </w:rPr>
        <w:tab/>
      </w:r>
      <w:r>
        <w:rPr>
          <w:b/>
          <w:bCs/>
        </w:rPr>
        <w:tab/>
      </w:r>
      <w:r>
        <w:t>852-2808 OFS</w:t>
      </w:r>
    </w:p>
    <w:p w:rsidR="00522F85" w:rsidRDefault="00522F85">
      <w:pPr>
        <w:tabs>
          <w:tab w:val="left" w:pos="720"/>
          <w:tab w:val="left" w:pos="1440"/>
          <w:tab w:val="left" w:pos="1980"/>
          <w:tab w:val="left" w:pos="4320"/>
          <w:tab w:val="left" w:pos="6480"/>
          <w:tab w:val="left" w:pos="7200"/>
          <w:tab w:val="left" w:pos="7920"/>
          <w:tab w:val="left" w:pos="8140"/>
        </w:tabs>
        <w:spacing w:line="335" w:lineRule="auto"/>
        <w:ind w:left="6480" w:right="360" w:hanging="5760"/>
      </w:pPr>
    </w:p>
    <w:p w:rsidR="00522F85" w:rsidRDefault="00971896">
      <w:pPr>
        <w:tabs>
          <w:tab w:val="left" w:pos="720"/>
          <w:tab w:val="left" w:pos="1440"/>
          <w:tab w:val="left" w:pos="1980"/>
          <w:tab w:val="left" w:pos="3960"/>
          <w:tab w:val="left" w:pos="6480"/>
          <w:tab w:val="left" w:pos="7200"/>
          <w:tab w:val="left" w:pos="7920"/>
          <w:tab w:val="left" w:pos="8140"/>
        </w:tabs>
        <w:spacing w:line="335" w:lineRule="auto"/>
        <w:ind w:left="6480" w:right="360" w:hanging="5760"/>
      </w:pPr>
      <w:r>
        <w:t>President</w:t>
      </w:r>
      <w:r>
        <w:tab/>
      </w:r>
      <w:r>
        <w:tab/>
        <w:t>Crawford Patkotak</w:t>
      </w:r>
      <w:r>
        <w:tab/>
        <w:t>852-3798 HM</w:t>
      </w:r>
    </w:p>
    <w:p w:rsidR="00522F85" w:rsidRDefault="00971896">
      <w:pPr>
        <w:tabs>
          <w:tab w:val="left" w:pos="720"/>
          <w:tab w:val="left" w:pos="1440"/>
          <w:tab w:val="left" w:pos="1980"/>
          <w:tab w:val="left" w:pos="3960"/>
          <w:tab w:val="left" w:pos="6480"/>
          <w:tab w:val="left" w:pos="7200"/>
          <w:tab w:val="left" w:pos="7920"/>
          <w:tab w:val="left" w:pos="8140"/>
        </w:tabs>
        <w:spacing w:line="335" w:lineRule="auto"/>
        <w:ind w:left="6480" w:right="360" w:hanging="5760"/>
      </w:pPr>
      <w:r>
        <w:tab/>
      </w:r>
      <w:r>
        <w:tab/>
      </w:r>
      <w:r>
        <w:tab/>
      </w:r>
      <w:r>
        <w:tab/>
        <w:t>360-3477 Cell</w:t>
      </w:r>
    </w:p>
    <w:p w:rsidR="00522F85" w:rsidRDefault="00522F85">
      <w:pPr>
        <w:tabs>
          <w:tab w:val="left" w:pos="720"/>
          <w:tab w:val="left" w:pos="1440"/>
          <w:tab w:val="left" w:pos="1980"/>
          <w:tab w:val="left" w:pos="3960"/>
          <w:tab w:val="left" w:pos="6480"/>
          <w:tab w:val="left" w:pos="7200"/>
          <w:tab w:val="left" w:pos="7920"/>
          <w:tab w:val="left" w:pos="8140"/>
        </w:tabs>
        <w:spacing w:line="335" w:lineRule="auto"/>
        <w:ind w:left="6480" w:right="360" w:hanging="5760"/>
      </w:pPr>
    </w:p>
    <w:p w:rsidR="00522F85" w:rsidRDefault="00971896">
      <w:pPr>
        <w:tabs>
          <w:tab w:val="left" w:pos="720"/>
          <w:tab w:val="left" w:pos="1440"/>
          <w:tab w:val="left" w:pos="1980"/>
          <w:tab w:val="left" w:pos="3960"/>
          <w:tab w:val="left" w:pos="6480"/>
          <w:tab w:val="left" w:pos="7200"/>
          <w:tab w:val="left" w:pos="7920"/>
          <w:tab w:val="left" w:pos="8140"/>
        </w:tabs>
        <w:spacing w:line="335" w:lineRule="auto"/>
        <w:ind w:left="6480" w:right="360" w:hanging="5760"/>
      </w:pPr>
      <w:r>
        <w:t>Vice-Pres.</w:t>
      </w:r>
      <w:r>
        <w:tab/>
      </w:r>
      <w:r>
        <w:tab/>
        <w:t>Johnny Adams</w:t>
      </w:r>
      <w:r>
        <w:tab/>
        <w:t>852-7761 HM</w:t>
      </w:r>
    </w:p>
    <w:p w:rsidR="00522F85" w:rsidRDefault="00971896">
      <w:pPr>
        <w:tabs>
          <w:tab w:val="left" w:pos="720"/>
          <w:tab w:val="left" w:pos="1440"/>
          <w:tab w:val="left" w:pos="1980"/>
          <w:tab w:val="left" w:pos="3960"/>
          <w:tab w:val="left" w:pos="6480"/>
          <w:tab w:val="left" w:pos="7200"/>
          <w:tab w:val="left" w:pos="7920"/>
          <w:tab w:val="left" w:pos="8140"/>
        </w:tabs>
        <w:spacing w:line="335" w:lineRule="auto"/>
        <w:ind w:left="6480" w:right="360" w:hanging="5760"/>
      </w:pPr>
      <w:r>
        <w:tab/>
      </w:r>
      <w:r>
        <w:tab/>
      </w:r>
      <w:r>
        <w:tab/>
      </w:r>
      <w:r>
        <w:tab/>
        <w:t>878-2411 Cell</w:t>
      </w:r>
    </w:p>
    <w:p w:rsidR="00522F85" w:rsidRDefault="00522F85">
      <w:pPr>
        <w:tabs>
          <w:tab w:val="left" w:pos="720"/>
          <w:tab w:val="left" w:pos="1440"/>
          <w:tab w:val="left" w:pos="1980"/>
          <w:tab w:val="left" w:pos="3960"/>
          <w:tab w:val="left" w:pos="6480"/>
          <w:tab w:val="left" w:pos="7200"/>
          <w:tab w:val="left" w:pos="7920"/>
          <w:tab w:val="left" w:pos="8140"/>
        </w:tabs>
        <w:spacing w:line="335" w:lineRule="auto"/>
        <w:ind w:left="6480" w:right="360" w:hanging="5760"/>
      </w:pPr>
    </w:p>
    <w:p w:rsidR="00522F85" w:rsidRDefault="00971896">
      <w:pPr>
        <w:tabs>
          <w:tab w:val="left" w:pos="720"/>
          <w:tab w:val="left" w:pos="1440"/>
          <w:tab w:val="left" w:pos="1980"/>
          <w:tab w:val="left" w:pos="3960"/>
          <w:tab w:val="left" w:pos="6480"/>
          <w:tab w:val="left" w:pos="7200"/>
          <w:tab w:val="left" w:pos="7920"/>
          <w:tab w:val="left" w:pos="8140"/>
        </w:tabs>
        <w:spacing w:line="335" w:lineRule="auto"/>
        <w:ind w:left="6480" w:right="360" w:hanging="5760"/>
      </w:pPr>
      <w:r>
        <w:t>Secretary</w:t>
      </w:r>
      <w:r>
        <w:tab/>
      </w:r>
      <w:r>
        <w:tab/>
        <w:t>Isabelle Kanayurak</w:t>
      </w:r>
      <w:r>
        <w:tab/>
        <w:t>852-2822 Wk</w:t>
      </w:r>
    </w:p>
    <w:p w:rsidR="00522F85" w:rsidRDefault="00971896">
      <w:pPr>
        <w:tabs>
          <w:tab w:val="left" w:pos="720"/>
          <w:tab w:val="left" w:pos="1440"/>
          <w:tab w:val="left" w:pos="1980"/>
          <w:tab w:val="left" w:pos="3960"/>
          <w:tab w:val="left" w:pos="6480"/>
          <w:tab w:val="left" w:pos="7200"/>
          <w:tab w:val="left" w:pos="7920"/>
          <w:tab w:val="left" w:pos="8140"/>
        </w:tabs>
        <w:spacing w:line="335" w:lineRule="auto"/>
        <w:ind w:left="6480" w:right="360" w:hanging="5760"/>
      </w:pPr>
      <w:r>
        <w:tab/>
      </w:r>
      <w:r>
        <w:tab/>
      </w:r>
      <w:r>
        <w:tab/>
      </w:r>
      <w:r>
        <w:tab/>
      </w:r>
    </w:p>
    <w:p w:rsidR="00522F85" w:rsidRDefault="00522F85">
      <w:pPr>
        <w:tabs>
          <w:tab w:val="left" w:pos="720"/>
          <w:tab w:val="left" w:pos="1440"/>
          <w:tab w:val="left" w:pos="1980"/>
          <w:tab w:val="left" w:pos="3960"/>
          <w:tab w:val="left" w:pos="6480"/>
          <w:tab w:val="left" w:pos="7200"/>
          <w:tab w:val="left" w:pos="7920"/>
          <w:tab w:val="left" w:pos="8140"/>
        </w:tabs>
        <w:spacing w:line="335" w:lineRule="auto"/>
        <w:ind w:left="6480" w:right="360" w:hanging="5760"/>
      </w:pPr>
    </w:p>
    <w:p w:rsidR="00522F85" w:rsidRDefault="00971896">
      <w:pPr>
        <w:tabs>
          <w:tab w:val="left" w:pos="720"/>
          <w:tab w:val="left" w:pos="1440"/>
          <w:tab w:val="left" w:pos="1980"/>
          <w:tab w:val="left" w:pos="3960"/>
          <w:tab w:val="left" w:pos="6480"/>
          <w:tab w:val="left" w:pos="7200"/>
          <w:tab w:val="left" w:pos="7920"/>
          <w:tab w:val="left" w:pos="8140"/>
        </w:tabs>
        <w:spacing w:line="335" w:lineRule="auto"/>
        <w:ind w:left="6480" w:right="360" w:hanging="5760"/>
      </w:pPr>
      <w:r>
        <w:t>Treasurer</w:t>
      </w:r>
      <w:r>
        <w:tab/>
      </w:r>
      <w:r>
        <w:tab/>
        <w:t>James Patkotak</w:t>
      </w:r>
      <w:r>
        <w:tab/>
        <w:t>852-4686 HM</w:t>
      </w:r>
    </w:p>
    <w:p w:rsidR="00522F85" w:rsidRDefault="00971896">
      <w:pPr>
        <w:tabs>
          <w:tab w:val="left" w:pos="720"/>
          <w:tab w:val="left" w:pos="1440"/>
          <w:tab w:val="left" w:pos="1980"/>
          <w:tab w:val="left" w:pos="3960"/>
          <w:tab w:val="left" w:pos="6480"/>
          <w:tab w:val="left" w:pos="7200"/>
          <w:tab w:val="left" w:pos="7920"/>
          <w:tab w:val="left" w:pos="8140"/>
        </w:tabs>
        <w:spacing w:line="335" w:lineRule="auto"/>
        <w:ind w:left="6480" w:right="360" w:hanging="5760"/>
      </w:pPr>
      <w:r>
        <w:tab/>
      </w:r>
      <w:r>
        <w:tab/>
      </w:r>
      <w:r>
        <w:tab/>
      </w:r>
      <w:r>
        <w:tab/>
        <w:t>855-0733 Cell</w:t>
      </w:r>
    </w:p>
    <w:p w:rsidR="00522F85" w:rsidRDefault="00522F85">
      <w:pPr>
        <w:tabs>
          <w:tab w:val="left" w:pos="720"/>
          <w:tab w:val="left" w:pos="1440"/>
          <w:tab w:val="left" w:pos="1980"/>
          <w:tab w:val="left" w:pos="3960"/>
          <w:tab w:val="left" w:pos="6480"/>
          <w:tab w:val="left" w:pos="7200"/>
          <w:tab w:val="left" w:pos="7920"/>
          <w:tab w:val="left" w:pos="8140"/>
        </w:tabs>
        <w:spacing w:line="335" w:lineRule="auto"/>
        <w:ind w:left="6480" w:right="360" w:hanging="5760"/>
      </w:pPr>
    </w:p>
    <w:p w:rsidR="00522F85" w:rsidRDefault="00971896">
      <w:pPr>
        <w:tabs>
          <w:tab w:val="left" w:pos="720"/>
          <w:tab w:val="left" w:pos="1440"/>
          <w:tab w:val="left" w:pos="1980"/>
          <w:tab w:val="left" w:pos="3960"/>
          <w:tab w:val="left" w:pos="6480"/>
          <w:tab w:val="left" w:pos="7200"/>
          <w:tab w:val="left" w:pos="7920"/>
          <w:tab w:val="left" w:pos="8140"/>
        </w:tabs>
        <w:spacing w:line="335" w:lineRule="auto"/>
        <w:ind w:left="6480" w:right="360" w:hanging="5760"/>
      </w:pPr>
      <w:r>
        <w:t>Coordinator</w:t>
      </w:r>
      <w:r>
        <w:tab/>
      </w:r>
      <w:r>
        <w:tab/>
        <w:t xml:space="preserve">Roy Ahmaogak    </w:t>
      </w:r>
      <w:r>
        <w:tab/>
        <w:t>367-4184 Cell</w:t>
      </w:r>
    </w:p>
    <w:p w:rsidR="00522F85" w:rsidRDefault="00971896">
      <w:pPr>
        <w:tabs>
          <w:tab w:val="left" w:pos="720"/>
          <w:tab w:val="left" w:pos="1440"/>
          <w:tab w:val="left" w:pos="1980"/>
          <w:tab w:val="left" w:pos="3960"/>
          <w:tab w:val="left" w:pos="6480"/>
          <w:tab w:val="left" w:pos="7200"/>
          <w:tab w:val="left" w:pos="7920"/>
          <w:tab w:val="left" w:pos="8140"/>
        </w:tabs>
        <w:spacing w:line="335" w:lineRule="auto"/>
        <w:ind w:left="6480" w:right="360" w:hanging="5760"/>
      </w:pPr>
      <w:r>
        <w:tab/>
      </w:r>
      <w:r>
        <w:tab/>
      </w:r>
      <w:r>
        <w:tab/>
      </w:r>
      <w:r>
        <w:tab/>
      </w:r>
    </w:p>
    <w:p w:rsidR="00522F85" w:rsidRDefault="00522F85">
      <w:pPr>
        <w:tabs>
          <w:tab w:val="left" w:pos="720"/>
          <w:tab w:val="left" w:pos="1440"/>
          <w:tab w:val="left" w:pos="1980"/>
          <w:tab w:val="left" w:pos="3960"/>
          <w:tab w:val="left" w:pos="6480"/>
          <w:tab w:val="left" w:pos="7200"/>
          <w:tab w:val="left" w:pos="7920"/>
          <w:tab w:val="left" w:pos="8140"/>
        </w:tabs>
        <w:spacing w:line="335" w:lineRule="auto"/>
        <w:ind w:left="6480" w:right="360" w:hanging="5760"/>
      </w:pPr>
    </w:p>
    <w:p w:rsidR="00522F85" w:rsidRDefault="00971896">
      <w:pPr>
        <w:tabs>
          <w:tab w:val="left" w:pos="720"/>
          <w:tab w:val="left" w:pos="1440"/>
          <w:tab w:val="left" w:pos="1980"/>
          <w:tab w:val="left" w:pos="3960"/>
          <w:tab w:val="left" w:pos="6480"/>
          <w:tab w:val="left" w:pos="7200"/>
          <w:tab w:val="left" w:pos="7920"/>
          <w:tab w:val="left" w:pos="8140"/>
        </w:tabs>
        <w:spacing w:line="335" w:lineRule="auto"/>
        <w:ind w:left="6480" w:right="360" w:hanging="5760"/>
      </w:pPr>
      <w:r>
        <w:lastRenderedPageBreak/>
        <w:t>Director</w:t>
      </w:r>
      <w:r>
        <w:tab/>
      </w:r>
      <w:r>
        <w:tab/>
        <w:t>Stephanie Lozano</w:t>
      </w:r>
      <w:r>
        <w:tab/>
        <w:t>244-4011 WK</w:t>
      </w:r>
    </w:p>
    <w:p w:rsidR="00522F85" w:rsidRDefault="00971896">
      <w:pPr>
        <w:tabs>
          <w:tab w:val="left" w:pos="720"/>
          <w:tab w:val="left" w:pos="1440"/>
          <w:tab w:val="left" w:pos="1980"/>
          <w:tab w:val="left" w:pos="3960"/>
          <w:tab w:val="left" w:pos="6480"/>
          <w:tab w:val="left" w:pos="7200"/>
          <w:tab w:val="left" w:pos="7920"/>
          <w:tab w:val="left" w:pos="8140"/>
        </w:tabs>
        <w:spacing w:line="335" w:lineRule="auto"/>
        <w:ind w:left="6480" w:right="360" w:hanging="5760"/>
      </w:pPr>
      <w:r>
        <w:tab/>
      </w:r>
      <w:r>
        <w:tab/>
      </w:r>
      <w:r>
        <w:tab/>
      </w:r>
      <w:r>
        <w:tab/>
        <w:t>382-6304</w:t>
      </w:r>
    </w:p>
    <w:p w:rsidR="00522F85" w:rsidRDefault="00522F85">
      <w:pPr>
        <w:tabs>
          <w:tab w:val="left" w:pos="720"/>
          <w:tab w:val="left" w:pos="1440"/>
          <w:tab w:val="left" w:pos="1980"/>
          <w:tab w:val="left" w:pos="3960"/>
          <w:tab w:val="left" w:pos="6480"/>
          <w:tab w:val="left" w:pos="7200"/>
          <w:tab w:val="left" w:pos="7920"/>
          <w:tab w:val="left" w:pos="8140"/>
        </w:tabs>
        <w:spacing w:line="335" w:lineRule="auto"/>
        <w:ind w:left="6480" w:right="360" w:hanging="5760"/>
      </w:pPr>
    </w:p>
    <w:p w:rsidR="00522F85" w:rsidRDefault="00971896">
      <w:pPr>
        <w:tabs>
          <w:tab w:val="left" w:pos="720"/>
          <w:tab w:val="left" w:pos="1440"/>
          <w:tab w:val="left" w:pos="1980"/>
          <w:tab w:val="left" w:pos="3960"/>
          <w:tab w:val="left" w:pos="6480"/>
          <w:tab w:val="left" w:pos="7200"/>
          <w:tab w:val="left" w:pos="7920"/>
          <w:tab w:val="left" w:pos="8140"/>
        </w:tabs>
        <w:spacing w:line="335" w:lineRule="auto"/>
        <w:ind w:left="6480" w:right="360" w:hanging="5760"/>
      </w:pPr>
      <w:r>
        <w:t>Director</w:t>
      </w:r>
      <w:r>
        <w:tab/>
      </w:r>
      <w:r>
        <w:tab/>
        <w:t>Vernon Edwardsen</w:t>
      </w:r>
      <w:r>
        <w:tab/>
        <w:t>852-0521 WK</w:t>
      </w:r>
    </w:p>
    <w:p w:rsidR="00522F85" w:rsidRDefault="00971896">
      <w:pPr>
        <w:tabs>
          <w:tab w:val="left" w:pos="720"/>
          <w:tab w:val="left" w:pos="1440"/>
          <w:tab w:val="left" w:pos="1980"/>
          <w:tab w:val="left" w:pos="3960"/>
          <w:tab w:val="left" w:pos="6480"/>
          <w:tab w:val="left" w:pos="7200"/>
          <w:tab w:val="left" w:pos="7920"/>
          <w:tab w:val="left" w:pos="8140"/>
        </w:tabs>
        <w:spacing w:line="335" w:lineRule="auto"/>
        <w:ind w:left="6480" w:right="360" w:hanging="5760"/>
      </w:pPr>
      <w:r>
        <w:tab/>
      </w:r>
      <w:r>
        <w:tab/>
      </w:r>
      <w:r>
        <w:tab/>
      </w:r>
      <w:r>
        <w:tab/>
        <w:t>855-1264 Cell</w:t>
      </w:r>
    </w:p>
    <w:p w:rsidR="00522F85" w:rsidRDefault="00522F85">
      <w:pPr>
        <w:tabs>
          <w:tab w:val="left" w:pos="720"/>
          <w:tab w:val="left" w:pos="1440"/>
          <w:tab w:val="left" w:pos="1980"/>
          <w:tab w:val="left" w:pos="3960"/>
          <w:tab w:val="left" w:pos="6480"/>
          <w:tab w:val="left" w:pos="7200"/>
          <w:tab w:val="left" w:pos="7920"/>
          <w:tab w:val="left" w:pos="8140"/>
        </w:tabs>
        <w:spacing w:line="335" w:lineRule="auto"/>
        <w:ind w:right="360"/>
      </w:pPr>
    </w:p>
    <w:p w:rsidR="00522F85" w:rsidRDefault="00971896">
      <w:pPr>
        <w:tabs>
          <w:tab w:val="left" w:pos="720"/>
          <w:tab w:val="left" w:pos="1440"/>
          <w:tab w:val="left" w:pos="1980"/>
          <w:tab w:val="left" w:pos="3960"/>
          <w:tab w:val="left" w:pos="6480"/>
          <w:tab w:val="left" w:pos="7200"/>
          <w:tab w:val="left" w:pos="7920"/>
          <w:tab w:val="left" w:pos="8140"/>
        </w:tabs>
        <w:spacing w:line="335" w:lineRule="auto"/>
        <w:ind w:right="360"/>
        <w:rPr>
          <w:b/>
          <w:bCs/>
        </w:rPr>
      </w:pPr>
      <w:r>
        <w:rPr>
          <w:b/>
          <w:bCs/>
        </w:rPr>
        <w:t>Nuiqsut Volunteer</w:t>
      </w:r>
    </w:p>
    <w:p w:rsidR="00522F85" w:rsidRDefault="00971896">
      <w:pPr>
        <w:tabs>
          <w:tab w:val="left" w:pos="720"/>
          <w:tab w:val="left" w:pos="1440"/>
          <w:tab w:val="left" w:pos="1980"/>
          <w:tab w:val="left" w:pos="3960"/>
          <w:tab w:val="left" w:pos="6480"/>
          <w:tab w:val="left" w:pos="7200"/>
          <w:tab w:val="left" w:pos="7920"/>
          <w:tab w:val="left" w:pos="8140"/>
        </w:tabs>
        <w:spacing w:line="335" w:lineRule="auto"/>
        <w:ind w:left="4320" w:right="360" w:hanging="3600"/>
        <w:rPr>
          <w:b/>
          <w:bCs/>
        </w:rPr>
      </w:pPr>
      <w:r>
        <w:rPr>
          <w:b/>
          <w:bCs/>
        </w:rPr>
        <w:t>Search and Rescue Station</w:t>
      </w:r>
      <w:r>
        <w:tab/>
      </w:r>
      <w:r>
        <w:tab/>
        <w:t>480-6613 (Fire Hall)</w:t>
      </w:r>
    </w:p>
    <w:p w:rsidR="00522F85" w:rsidRDefault="00971896">
      <w:pPr>
        <w:tabs>
          <w:tab w:val="left" w:pos="720"/>
          <w:tab w:val="left" w:pos="1440"/>
          <w:tab w:val="left" w:pos="1980"/>
          <w:tab w:val="left" w:pos="3960"/>
          <w:tab w:val="left" w:pos="6480"/>
          <w:tab w:val="left" w:pos="7200"/>
          <w:tab w:val="left" w:pos="7920"/>
          <w:tab w:val="left" w:pos="8140"/>
        </w:tabs>
        <w:spacing w:line="335" w:lineRule="auto"/>
        <w:ind w:right="360"/>
      </w:pPr>
      <w:r>
        <w:t xml:space="preserve">Fire Chief </w:t>
      </w:r>
      <w:r>
        <w:tab/>
      </w:r>
      <w:r>
        <w:tab/>
        <w:t>Steven Kunaknana</w:t>
      </w:r>
      <w:r>
        <w:tab/>
        <w:t>480-6613 WK</w:t>
      </w:r>
    </w:p>
    <w:p w:rsidR="00522F85" w:rsidRDefault="00522F85">
      <w:pPr>
        <w:tabs>
          <w:tab w:val="left" w:pos="720"/>
          <w:tab w:val="left" w:pos="1440"/>
          <w:tab w:val="left" w:pos="1980"/>
          <w:tab w:val="left" w:pos="3960"/>
          <w:tab w:val="left" w:pos="6480"/>
          <w:tab w:val="left" w:pos="7200"/>
          <w:tab w:val="left" w:pos="7920"/>
          <w:tab w:val="left" w:pos="8140"/>
        </w:tabs>
        <w:spacing w:line="335" w:lineRule="auto"/>
        <w:ind w:right="360"/>
      </w:pPr>
    </w:p>
    <w:p w:rsidR="00522F85" w:rsidRDefault="00971896">
      <w:pPr>
        <w:tabs>
          <w:tab w:val="left" w:pos="720"/>
          <w:tab w:val="left" w:pos="1440"/>
          <w:tab w:val="left" w:pos="1980"/>
          <w:tab w:val="left" w:pos="3960"/>
          <w:tab w:val="left" w:pos="6480"/>
          <w:tab w:val="left" w:pos="7200"/>
          <w:tab w:val="left" w:pos="7920"/>
          <w:tab w:val="left" w:pos="8140"/>
        </w:tabs>
        <w:spacing w:line="335" w:lineRule="auto"/>
        <w:ind w:right="360"/>
      </w:pPr>
      <w:r>
        <w:t>Coordinator</w:t>
      </w:r>
      <w:r>
        <w:tab/>
      </w:r>
      <w:r>
        <w:tab/>
        <w:t xml:space="preserve">Gordon Brown </w:t>
      </w:r>
      <w:r>
        <w:tab/>
        <w:t>480-6225/6223</w:t>
      </w:r>
    </w:p>
    <w:p w:rsidR="00522F85" w:rsidRDefault="00971896">
      <w:pPr>
        <w:tabs>
          <w:tab w:val="left" w:pos="720"/>
          <w:tab w:val="left" w:pos="1440"/>
          <w:tab w:val="left" w:pos="1980"/>
          <w:tab w:val="left" w:pos="3960"/>
          <w:tab w:val="left" w:pos="6480"/>
          <w:tab w:val="left" w:pos="7200"/>
          <w:tab w:val="left" w:pos="7920"/>
          <w:tab w:val="left" w:pos="8140"/>
        </w:tabs>
        <w:spacing w:line="335" w:lineRule="auto"/>
        <w:ind w:right="360"/>
      </w:pPr>
      <w:r>
        <w:tab/>
      </w:r>
      <w:r>
        <w:tab/>
      </w:r>
      <w:r>
        <w:tab/>
      </w:r>
      <w:r>
        <w:tab/>
        <w:t>480-0040 Cell</w:t>
      </w:r>
    </w:p>
    <w:p w:rsidR="00522F85" w:rsidRDefault="00522F85">
      <w:pPr>
        <w:tabs>
          <w:tab w:val="left" w:pos="720"/>
          <w:tab w:val="left" w:pos="1440"/>
          <w:tab w:val="left" w:pos="1980"/>
          <w:tab w:val="left" w:pos="3960"/>
          <w:tab w:val="left" w:pos="6480"/>
          <w:tab w:val="left" w:pos="7200"/>
          <w:tab w:val="left" w:pos="7920"/>
          <w:tab w:val="left" w:pos="8140"/>
        </w:tabs>
        <w:spacing w:line="335" w:lineRule="auto"/>
        <w:ind w:right="360"/>
      </w:pPr>
    </w:p>
    <w:p w:rsidR="00522F85" w:rsidRDefault="00971896">
      <w:pPr>
        <w:tabs>
          <w:tab w:val="left" w:pos="720"/>
          <w:tab w:val="left" w:pos="1440"/>
          <w:tab w:val="left" w:pos="1980"/>
          <w:tab w:val="left" w:pos="3960"/>
          <w:tab w:val="left" w:pos="6480"/>
          <w:tab w:val="left" w:pos="7200"/>
          <w:tab w:val="left" w:pos="7920"/>
          <w:tab w:val="left" w:pos="8140"/>
        </w:tabs>
        <w:spacing w:line="335" w:lineRule="auto"/>
        <w:ind w:right="360"/>
      </w:pPr>
      <w:r>
        <w:t>Volunteer</w:t>
      </w:r>
      <w:r>
        <w:tab/>
      </w:r>
      <w:r>
        <w:tab/>
        <w:t xml:space="preserve">Winford Ipalook </w:t>
      </w:r>
      <w:r>
        <w:tab/>
        <w:t>480-0046 Cell</w:t>
      </w:r>
    </w:p>
    <w:p w:rsidR="00522F85" w:rsidRDefault="00522F85">
      <w:pPr>
        <w:tabs>
          <w:tab w:val="left" w:pos="720"/>
          <w:tab w:val="left" w:pos="1440"/>
          <w:tab w:val="left" w:pos="1980"/>
          <w:tab w:val="left" w:pos="3960"/>
          <w:tab w:val="left" w:pos="6480"/>
          <w:tab w:val="left" w:pos="7200"/>
          <w:tab w:val="left" w:pos="7920"/>
          <w:tab w:val="left" w:pos="8140"/>
        </w:tabs>
        <w:spacing w:line="335" w:lineRule="auto"/>
        <w:ind w:right="360"/>
      </w:pPr>
    </w:p>
    <w:p w:rsidR="00522F85" w:rsidRDefault="00971896">
      <w:pPr>
        <w:tabs>
          <w:tab w:val="left" w:pos="720"/>
          <w:tab w:val="left" w:pos="1440"/>
          <w:tab w:val="left" w:pos="1980"/>
          <w:tab w:val="left" w:pos="3960"/>
          <w:tab w:val="left" w:pos="6480"/>
          <w:tab w:val="left" w:pos="7200"/>
          <w:tab w:val="left" w:pos="7920"/>
          <w:tab w:val="left" w:pos="8140"/>
        </w:tabs>
        <w:spacing w:line="335" w:lineRule="auto"/>
        <w:ind w:right="360"/>
      </w:pPr>
      <w:r>
        <w:t>Volunteer</w:t>
      </w:r>
      <w:r>
        <w:tab/>
      </w:r>
      <w:r>
        <w:tab/>
        <w:t xml:space="preserve">Willie Sielak  </w:t>
      </w:r>
      <w:r>
        <w:tab/>
        <w:t>480-0003 Cell</w:t>
      </w:r>
    </w:p>
    <w:p w:rsidR="00522F85" w:rsidRDefault="00522F85">
      <w:pPr>
        <w:tabs>
          <w:tab w:val="left" w:pos="720"/>
          <w:tab w:val="left" w:pos="1440"/>
          <w:tab w:val="left" w:pos="1980"/>
          <w:tab w:val="left" w:pos="3960"/>
          <w:tab w:val="left" w:pos="6480"/>
          <w:tab w:val="left" w:pos="7200"/>
          <w:tab w:val="left" w:pos="7920"/>
          <w:tab w:val="left" w:pos="8140"/>
        </w:tabs>
        <w:spacing w:line="335" w:lineRule="auto"/>
        <w:ind w:right="360"/>
      </w:pPr>
    </w:p>
    <w:p w:rsidR="00522F85" w:rsidRDefault="00971896">
      <w:pPr>
        <w:tabs>
          <w:tab w:val="left" w:pos="720"/>
          <w:tab w:val="left" w:pos="1440"/>
          <w:tab w:val="left" w:pos="1980"/>
          <w:tab w:val="left" w:pos="3960"/>
          <w:tab w:val="left" w:pos="6480"/>
          <w:tab w:val="left" w:pos="7200"/>
          <w:tab w:val="left" w:pos="7920"/>
          <w:tab w:val="left" w:pos="8140"/>
        </w:tabs>
        <w:spacing w:line="335" w:lineRule="auto"/>
        <w:ind w:right="360"/>
        <w:rPr>
          <w:b/>
          <w:bCs/>
        </w:rPr>
      </w:pPr>
      <w:r>
        <w:t>Volunteer</w:t>
      </w:r>
      <w:r>
        <w:tab/>
      </w:r>
      <w:r>
        <w:tab/>
        <w:t xml:space="preserve">Larry Kasak Sr.  </w:t>
      </w:r>
      <w:r>
        <w:tab/>
        <w:t>480-0020 Cell</w:t>
      </w:r>
    </w:p>
    <w:p w:rsidR="00522F85" w:rsidRDefault="00522F85">
      <w:pPr>
        <w:tabs>
          <w:tab w:val="left" w:pos="720"/>
          <w:tab w:val="left" w:pos="1440"/>
          <w:tab w:val="left" w:pos="1980"/>
          <w:tab w:val="left" w:pos="3960"/>
          <w:tab w:val="left" w:pos="6480"/>
          <w:tab w:val="left" w:pos="7200"/>
          <w:tab w:val="left" w:pos="7920"/>
          <w:tab w:val="left" w:pos="8140"/>
        </w:tabs>
        <w:spacing w:line="335" w:lineRule="auto"/>
        <w:ind w:right="360"/>
        <w:rPr>
          <w:b/>
          <w:bCs/>
        </w:rPr>
      </w:pPr>
    </w:p>
    <w:p w:rsidR="00522F85" w:rsidRDefault="00971896">
      <w:pPr>
        <w:tabs>
          <w:tab w:val="left" w:pos="720"/>
          <w:tab w:val="left" w:pos="1440"/>
          <w:tab w:val="left" w:pos="1980"/>
          <w:tab w:val="left" w:pos="3960"/>
          <w:tab w:val="left" w:pos="6480"/>
          <w:tab w:val="left" w:pos="7200"/>
          <w:tab w:val="left" w:pos="7920"/>
          <w:tab w:val="left" w:pos="8140"/>
        </w:tabs>
        <w:spacing w:line="335" w:lineRule="auto"/>
        <w:ind w:right="360"/>
        <w:rPr>
          <w:b/>
          <w:bCs/>
        </w:rPr>
      </w:pPr>
      <w:r>
        <w:rPr>
          <w:b/>
          <w:bCs/>
        </w:rPr>
        <w:t xml:space="preserve">Kaktovik Volunteer </w:t>
      </w:r>
    </w:p>
    <w:p w:rsidR="00522F85" w:rsidRDefault="00971896">
      <w:pPr>
        <w:tabs>
          <w:tab w:val="left" w:pos="720"/>
          <w:tab w:val="left" w:pos="1440"/>
          <w:tab w:val="left" w:pos="1980"/>
          <w:tab w:val="left" w:pos="3960"/>
          <w:tab w:val="left" w:pos="6480"/>
          <w:tab w:val="left" w:pos="7200"/>
          <w:tab w:val="left" w:pos="7920"/>
          <w:tab w:val="left" w:pos="8140"/>
        </w:tabs>
        <w:spacing w:line="335" w:lineRule="auto"/>
        <w:ind w:left="4320" w:right="360" w:hanging="3600"/>
      </w:pPr>
      <w:r>
        <w:rPr>
          <w:b/>
          <w:bCs/>
        </w:rPr>
        <w:t>Search and Rescue Station</w:t>
      </w:r>
      <w:r>
        <w:tab/>
      </w:r>
      <w:r>
        <w:tab/>
        <w:t>640-6212 (Fire Hall)</w:t>
      </w:r>
    </w:p>
    <w:p w:rsidR="00522F85" w:rsidRDefault="00971896">
      <w:pPr>
        <w:spacing w:line="335" w:lineRule="auto"/>
        <w:ind w:left="0" w:right="360"/>
      </w:pPr>
      <w:r>
        <w:tab/>
        <w:t>President</w:t>
      </w:r>
      <w:r>
        <w:tab/>
      </w:r>
      <w:r>
        <w:tab/>
        <w:t>Lee Kayotuk</w:t>
      </w:r>
      <w:r>
        <w:tab/>
      </w:r>
      <w:r>
        <w:tab/>
        <w:t>640-5893 HM</w:t>
      </w:r>
    </w:p>
    <w:p w:rsidR="00522F85" w:rsidRDefault="00971896">
      <w:pPr>
        <w:spacing w:line="335" w:lineRule="auto"/>
        <w:ind w:left="0" w:right="360"/>
      </w:pPr>
      <w:r>
        <w:tab/>
      </w:r>
      <w:r>
        <w:tab/>
      </w:r>
      <w:r>
        <w:tab/>
      </w:r>
      <w:r>
        <w:tab/>
      </w:r>
      <w:r>
        <w:tab/>
      </w:r>
      <w:r>
        <w:tab/>
        <w:t>640-0033 Cell</w:t>
      </w:r>
      <w:r>
        <w:tab/>
        <w:t>640-6213 Home</w:t>
      </w:r>
    </w:p>
    <w:p w:rsidR="00522F85" w:rsidRDefault="00522F85">
      <w:pPr>
        <w:spacing w:line="335" w:lineRule="auto"/>
        <w:ind w:left="0" w:right="360"/>
      </w:pPr>
    </w:p>
    <w:p w:rsidR="00522F85" w:rsidRDefault="00971896">
      <w:pPr>
        <w:spacing w:line="335" w:lineRule="auto"/>
        <w:ind w:left="0" w:right="360"/>
      </w:pPr>
      <w:r>
        <w:tab/>
        <w:t>Vice-Pres.</w:t>
      </w:r>
      <w:r>
        <w:tab/>
      </w:r>
      <w:r>
        <w:tab/>
        <w:t>Tom Gordon</w:t>
      </w:r>
      <w:r>
        <w:tab/>
        <w:t>640-</w:t>
      </w:r>
      <w:r>
        <w:tab/>
      </w:r>
    </w:p>
    <w:p w:rsidR="00522F85" w:rsidRDefault="00522F85">
      <w:pPr>
        <w:spacing w:line="335" w:lineRule="auto"/>
        <w:ind w:left="0" w:right="360"/>
      </w:pPr>
    </w:p>
    <w:p w:rsidR="00522F85" w:rsidRDefault="00971896">
      <w:pPr>
        <w:spacing w:line="335" w:lineRule="auto"/>
        <w:ind w:left="0" w:right="360"/>
      </w:pPr>
      <w:r>
        <w:tab/>
        <w:t>Secretary</w:t>
      </w:r>
      <w:r>
        <w:tab/>
      </w:r>
      <w:r>
        <w:tab/>
        <w:t>Nathan Gordon</w:t>
      </w:r>
      <w:r>
        <w:tab/>
        <w:t>640-6925</w:t>
      </w:r>
    </w:p>
    <w:p w:rsidR="00522F85" w:rsidRDefault="00522F85">
      <w:pPr>
        <w:spacing w:line="335" w:lineRule="auto"/>
        <w:ind w:left="0" w:right="360"/>
      </w:pPr>
    </w:p>
    <w:p w:rsidR="00522F85" w:rsidRDefault="00971896">
      <w:pPr>
        <w:spacing w:line="335" w:lineRule="auto"/>
        <w:ind w:left="0" w:right="360"/>
      </w:pPr>
      <w:r>
        <w:tab/>
        <w:t>Treasurer</w:t>
      </w:r>
      <w:r>
        <w:tab/>
      </w:r>
      <w:r>
        <w:tab/>
        <w:t>Don Kayotuk</w:t>
      </w:r>
      <w:r>
        <w:tab/>
      </w:r>
      <w:r>
        <w:tab/>
        <w:t>640-2947</w:t>
      </w:r>
      <w:r>
        <w:tab/>
      </w:r>
    </w:p>
    <w:p w:rsidR="00522F85" w:rsidRDefault="00522F85">
      <w:pPr>
        <w:spacing w:line="335" w:lineRule="auto"/>
        <w:ind w:left="0" w:right="360"/>
      </w:pPr>
    </w:p>
    <w:p w:rsidR="00522F85" w:rsidRDefault="00971896">
      <w:pPr>
        <w:spacing w:line="335" w:lineRule="auto"/>
        <w:ind w:left="0" w:right="360"/>
      </w:pPr>
      <w:r>
        <w:tab/>
        <w:t>Fire Chief</w:t>
      </w:r>
      <w:r>
        <w:tab/>
      </w:r>
      <w:r>
        <w:tab/>
        <w:t>Sheldon Brower</w:t>
      </w:r>
      <w:r>
        <w:tab/>
        <w:t>640-6212 WK</w:t>
      </w:r>
    </w:p>
    <w:p w:rsidR="00522F85" w:rsidRDefault="00522F85">
      <w:pPr>
        <w:spacing w:line="335" w:lineRule="auto"/>
        <w:ind w:left="0" w:right="360"/>
      </w:pPr>
    </w:p>
    <w:p w:rsidR="00522F85" w:rsidRDefault="00971896">
      <w:pPr>
        <w:spacing w:line="335" w:lineRule="auto"/>
        <w:ind w:left="0" w:right="360"/>
      </w:pPr>
      <w:r>
        <w:rPr>
          <w:b/>
          <w:bCs/>
        </w:rPr>
        <w:lastRenderedPageBreak/>
        <w:t>Wainwright Volunteer Search and Rescue</w:t>
      </w:r>
      <w:r>
        <w:rPr>
          <w:b/>
          <w:bCs/>
        </w:rPr>
        <w:tab/>
      </w:r>
      <w:r>
        <w:t>763-2728 (Fire Station)</w:t>
      </w:r>
    </w:p>
    <w:p w:rsidR="00522F85" w:rsidRDefault="00971896">
      <w:pPr>
        <w:spacing w:line="335" w:lineRule="auto"/>
        <w:ind w:left="0" w:right="360"/>
      </w:pPr>
      <w:r>
        <w:t>President</w:t>
      </w:r>
      <w:r>
        <w:tab/>
      </w:r>
      <w:r>
        <w:tab/>
        <w:t>Joe Ahmaogak Jr.</w:t>
      </w:r>
      <w:r>
        <w:tab/>
        <w:t>763-2826 Home</w:t>
      </w:r>
    </w:p>
    <w:p w:rsidR="00522F85" w:rsidRDefault="00522F85">
      <w:pPr>
        <w:spacing w:line="335" w:lineRule="auto"/>
        <w:ind w:left="0" w:right="360"/>
      </w:pPr>
    </w:p>
    <w:p w:rsidR="00522F85" w:rsidRDefault="00971896">
      <w:pPr>
        <w:spacing w:line="335" w:lineRule="auto"/>
        <w:ind w:left="0" w:right="360"/>
      </w:pPr>
      <w:r>
        <w:t>Vice President</w:t>
      </w:r>
      <w:r>
        <w:tab/>
        <w:t>John Hopson, Jr.</w:t>
      </w:r>
      <w:r>
        <w:tab/>
        <w:t>763-3464 Home</w:t>
      </w:r>
    </w:p>
    <w:p w:rsidR="00522F85" w:rsidRDefault="00522F85">
      <w:pPr>
        <w:spacing w:line="335" w:lineRule="auto"/>
        <w:ind w:left="0" w:right="360"/>
      </w:pPr>
    </w:p>
    <w:p w:rsidR="00522F85" w:rsidRDefault="00971896">
      <w:pPr>
        <w:spacing w:line="335" w:lineRule="auto"/>
        <w:ind w:left="0" w:right="360"/>
      </w:pPr>
      <w:r>
        <w:t>Secretary</w:t>
      </w:r>
      <w:r>
        <w:tab/>
      </w:r>
      <w:r>
        <w:tab/>
        <w:t>Raymond Negovanna 763-2102 Home</w:t>
      </w:r>
    </w:p>
    <w:p w:rsidR="00522F85" w:rsidRDefault="00522F85">
      <w:pPr>
        <w:spacing w:line="335" w:lineRule="auto"/>
        <w:ind w:left="0" w:right="360"/>
      </w:pPr>
    </w:p>
    <w:p w:rsidR="00522F85" w:rsidRDefault="00971896">
      <w:pPr>
        <w:spacing w:line="335" w:lineRule="auto"/>
        <w:ind w:left="0" w:right="360"/>
      </w:pPr>
      <w:r>
        <w:t>Treasurer</w:t>
      </w:r>
      <w:r>
        <w:tab/>
      </w:r>
      <w:r>
        <w:tab/>
        <w:t>Ben Ahmaogak, Jr.</w:t>
      </w:r>
      <w:r>
        <w:tab/>
        <w:t>763-3030 Home</w:t>
      </w:r>
    </w:p>
    <w:p w:rsidR="00522F85" w:rsidRDefault="00522F85">
      <w:pPr>
        <w:spacing w:line="335" w:lineRule="auto"/>
        <w:ind w:left="0" w:right="360"/>
      </w:pPr>
    </w:p>
    <w:p w:rsidR="00522F85" w:rsidRDefault="00971896">
      <w:pPr>
        <w:spacing w:line="335" w:lineRule="auto"/>
        <w:ind w:left="0" w:right="360"/>
      </w:pPr>
      <w:r>
        <w:t>Director</w:t>
      </w:r>
      <w:r>
        <w:tab/>
      </w:r>
      <w:r>
        <w:tab/>
        <w:t>Artic Kittick</w:t>
      </w:r>
      <w:r>
        <w:tab/>
        <w:t>763-2534 Home</w:t>
      </w:r>
    </w:p>
    <w:p w:rsidR="00522F85" w:rsidRDefault="00522F85">
      <w:pPr>
        <w:spacing w:line="335" w:lineRule="auto"/>
        <w:ind w:left="0" w:right="360"/>
      </w:pPr>
    </w:p>
    <w:p w:rsidR="00522F85" w:rsidRDefault="00971896">
      <w:pPr>
        <w:spacing w:line="335" w:lineRule="auto"/>
        <w:ind w:left="0" w:right="360"/>
      </w:pPr>
      <w:r>
        <w:t>Director</w:t>
      </w:r>
      <w:r>
        <w:tab/>
      </w:r>
      <w:r>
        <w:tab/>
        <w:t>Raymond Negovanna  763-2826</w:t>
      </w:r>
    </w:p>
    <w:p w:rsidR="00522F85" w:rsidRDefault="00522F85">
      <w:pPr>
        <w:spacing w:line="335" w:lineRule="auto"/>
        <w:ind w:left="0" w:right="360"/>
      </w:pPr>
    </w:p>
    <w:p w:rsidR="00522F85" w:rsidRDefault="00971896">
      <w:pPr>
        <w:spacing w:line="335" w:lineRule="auto"/>
        <w:ind w:left="0" w:right="360"/>
      </w:pPr>
      <w:r>
        <w:rPr>
          <w:b/>
          <w:bCs/>
        </w:rPr>
        <w:t>Pt. Lay Volunteer Search and Rescue</w:t>
      </w:r>
      <w:r>
        <w:rPr>
          <w:b/>
          <w:bCs/>
        </w:rPr>
        <w:tab/>
      </w:r>
      <w:r>
        <w:t>833-2714 (Fire Hall)</w:t>
      </w:r>
    </w:p>
    <w:p w:rsidR="00522F85" w:rsidRDefault="00522F85">
      <w:pPr>
        <w:spacing w:line="335" w:lineRule="auto"/>
        <w:ind w:left="0" w:right="360"/>
      </w:pPr>
    </w:p>
    <w:p w:rsidR="00522F85" w:rsidRDefault="00971896">
      <w:pPr>
        <w:spacing w:line="335" w:lineRule="auto"/>
        <w:ind w:left="0" w:right="360"/>
      </w:pPr>
      <w:r>
        <w:t>President</w:t>
      </w:r>
      <w:r>
        <w:tab/>
      </w:r>
      <w:r>
        <w:tab/>
        <w:t>Warren H Lampe</w:t>
      </w:r>
      <w:r>
        <w:tab/>
        <w:t>833-0049</w:t>
      </w:r>
    </w:p>
    <w:p w:rsidR="00522F85" w:rsidRDefault="00522F85">
      <w:pPr>
        <w:spacing w:line="335" w:lineRule="auto"/>
        <w:ind w:left="0" w:right="360"/>
      </w:pPr>
    </w:p>
    <w:p w:rsidR="00522F85" w:rsidRDefault="00971896">
      <w:pPr>
        <w:spacing w:line="335" w:lineRule="auto"/>
        <w:ind w:left="0" w:right="360"/>
      </w:pPr>
      <w:r>
        <w:t>Vice Pres.</w:t>
      </w:r>
      <w:r>
        <w:tab/>
      </w:r>
      <w:r>
        <w:tab/>
        <w:t>Leo Ferreira</w:t>
      </w:r>
      <w:r>
        <w:tab/>
      </w:r>
      <w:r>
        <w:tab/>
        <w:t>833-3185</w:t>
      </w:r>
    </w:p>
    <w:p w:rsidR="00522F85" w:rsidRDefault="00522F85">
      <w:pPr>
        <w:spacing w:line="335" w:lineRule="auto"/>
        <w:ind w:left="0" w:right="360"/>
      </w:pPr>
    </w:p>
    <w:p w:rsidR="00522F85" w:rsidRDefault="00971896">
      <w:pPr>
        <w:spacing w:line="335" w:lineRule="auto"/>
        <w:ind w:left="0" w:right="360"/>
      </w:pPr>
      <w:r>
        <w:t>Secretary</w:t>
      </w:r>
      <w:r>
        <w:tab/>
      </w:r>
      <w:r>
        <w:tab/>
        <w:t>Misty Plymale</w:t>
      </w:r>
      <w:r>
        <w:tab/>
        <w:t>833-1209</w:t>
      </w:r>
    </w:p>
    <w:p w:rsidR="00522F85" w:rsidRDefault="00522F85">
      <w:pPr>
        <w:spacing w:line="335" w:lineRule="auto"/>
        <w:ind w:left="0" w:right="360"/>
      </w:pPr>
    </w:p>
    <w:p w:rsidR="00522F85" w:rsidRDefault="00971896">
      <w:pPr>
        <w:spacing w:line="335" w:lineRule="auto"/>
        <w:ind w:left="0" w:right="360"/>
      </w:pPr>
      <w:r>
        <w:t>Treasurer</w:t>
      </w:r>
      <w:r>
        <w:tab/>
      </w:r>
      <w:r>
        <w:tab/>
        <w:t>Lily Anniskett</w:t>
      </w:r>
      <w:r>
        <w:tab/>
      </w:r>
      <w:r>
        <w:tab/>
        <w:t>833-0060</w:t>
      </w:r>
    </w:p>
    <w:p w:rsidR="00522F85" w:rsidRDefault="00522F85">
      <w:pPr>
        <w:spacing w:line="335" w:lineRule="auto"/>
        <w:ind w:left="0" w:right="360"/>
      </w:pPr>
    </w:p>
    <w:p w:rsidR="00522F85" w:rsidRDefault="00971896">
      <w:pPr>
        <w:spacing w:line="335" w:lineRule="auto"/>
        <w:ind w:left="0" w:right="360"/>
      </w:pPr>
      <w:r>
        <w:t>Fire Chief</w:t>
      </w:r>
      <w:r>
        <w:tab/>
      </w:r>
      <w:r>
        <w:tab/>
        <w:t>Anthony Neakok</w:t>
      </w:r>
      <w:r>
        <w:tab/>
        <w:t>833-2714/833-2253</w:t>
      </w:r>
    </w:p>
    <w:p w:rsidR="00522F85" w:rsidRDefault="00522F85">
      <w:pPr>
        <w:spacing w:line="335" w:lineRule="auto"/>
        <w:ind w:left="0" w:right="360"/>
      </w:pPr>
    </w:p>
    <w:p w:rsidR="00522F85" w:rsidRDefault="00971896">
      <w:pPr>
        <w:spacing w:line="335" w:lineRule="auto"/>
        <w:ind w:left="0" w:right="360"/>
      </w:pPr>
      <w:r>
        <w:t>Coordinator 1</w:t>
      </w:r>
      <w:r>
        <w:tab/>
        <w:t>Marie Tracey</w:t>
      </w:r>
      <w:r>
        <w:tab/>
      </w:r>
      <w:r>
        <w:tab/>
        <w:t>833-2127/2428/350-9712</w:t>
      </w:r>
    </w:p>
    <w:p w:rsidR="00522F85" w:rsidRDefault="00522F85">
      <w:pPr>
        <w:spacing w:line="335" w:lineRule="auto"/>
        <w:ind w:left="0" w:right="360"/>
      </w:pPr>
    </w:p>
    <w:p w:rsidR="00522F85" w:rsidRDefault="00971896">
      <w:pPr>
        <w:spacing w:line="335" w:lineRule="auto"/>
        <w:ind w:left="0" w:right="360"/>
      </w:pPr>
      <w:r>
        <w:t>Coordinator 2</w:t>
      </w:r>
      <w:r>
        <w:tab/>
        <w:t>Cyrus Nukapigak</w:t>
      </w:r>
      <w:r>
        <w:tab/>
        <w:t>833-1209/2318</w:t>
      </w:r>
    </w:p>
    <w:p w:rsidR="00522F85" w:rsidRDefault="00522F85">
      <w:pPr>
        <w:tabs>
          <w:tab w:val="left" w:pos="720"/>
          <w:tab w:val="left" w:pos="1440"/>
          <w:tab w:val="left" w:pos="1980"/>
          <w:tab w:val="left" w:pos="3960"/>
          <w:tab w:val="left" w:pos="6480"/>
          <w:tab w:val="left" w:pos="7200"/>
          <w:tab w:val="left" w:pos="7920"/>
          <w:tab w:val="left" w:pos="8140"/>
        </w:tabs>
        <w:spacing w:line="335" w:lineRule="auto"/>
        <w:ind w:right="360"/>
      </w:pPr>
    </w:p>
    <w:p w:rsidR="00522F85" w:rsidRDefault="00971896">
      <w:pPr>
        <w:tabs>
          <w:tab w:val="left" w:pos="720"/>
          <w:tab w:val="left" w:pos="1440"/>
          <w:tab w:val="left" w:pos="1980"/>
          <w:tab w:val="left" w:pos="3960"/>
          <w:tab w:val="left" w:pos="6480"/>
          <w:tab w:val="left" w:pos="7200"/>
          <w:tab w:val="left" w:pos="7920"/>
          <w:tab w:val="left" w:pos="8140"/>
        </w:tabs>
        <w:spacing w:line="335" w:lineRule="auto"/>
        <w:ind w:right="360"/>
        <w:rPr>
          <w:b/>
          <w:bCs/>
        </w:rPr>
      </w:pPr>
      <w:r>
        <w:rPr>
          <w:b/>
          <w:bCs/>
        </w:rPr>
        <w:t>Pt. Hope Volunteer Search and Rescue</w:t>
      </w:r>
    </w:p>
    <w:p w:rsidR="00522F85" w:rsidRDefault="00971896">
      <w:pPr>
        <w:tabs>
          <w:tab w:val="left" w:pos="720"/>
          <w:tab w:val="left" w:pos="1440"/>
          <w:tab w:val="left" w:pos="1980"/>
          <w:tab w:val="left" w:pos="3960"/>
          <w:tab w:val="left" w:pos="6480"/>
          <w:tab w:val="left" w:pos="7200"/>
          <w:tab w:val="left" w:pos="7920"/>
          <w:tab w:val="left" w:pos="8140"/>
        </w:tabs>
        <w:spacing w:line="335" w:lineRule="auto"/>
        <w:ind w:left="4320" w:right="360" w:hanging="3600"/>
      </w:pPr>
      <w:r>
        <w:t>Coordinator</w:t>
      </w:r>
      <w:r>
        <w:tab/>
      </w:r>
      <w:r>
        <w:tab/>
        <w:t>Midas Koenig</w:t>
      </w:r>
      <w:r>
        <w:tab/>
        <w:t>.368-2774Work</w:t>
      </w:r>
    </w:p>
    <w:p w:rsidR="00522F85" w:rsidRDefault="00971896">
      <w:pPr>
        <w:tabs>
          <w:tab w:val="left" w:pos="720"/>
          <w:tab w:val="left" w:pos="1440"/>
          <w:tab w:val="left" w:pos="1980"/>
          <w:tab w:val="left" w:pos="3960"/>
          <w:tab w:val="left" w:pos="6480"/>
          <w:tab w:val="left" w:pos="7200"/>
          <w:tab w:val="left" w:pos="7920"/>
          <w:tab w:val="left" w:pos="8140"/>
        </w:tabs>
        <w:spacing w:line="335" w:lineRule="auto"/>
        <w:ind w:left="4320" w:right="360" w:hanging="3600"/>
      </w:pPr>
      <w:r>
        <w:tab/>
      </w:r>
      <w:r>
        <w:tab/>
      </w:r>
      <w:r>
        <w:tab/>
      </w:r>
    </w:p>
    <w:p w:rsidR="00522F85" w:rsidRDefault="00971896">
      <w:pPr>
        <w:tabs>
          <w:tab w:val="left" w:pos="720"/>
          <w:tab w:val="left" w:pos="1440"/>
          <w:tab w:val="left" w:pos="1980"/>
          <w:tab w:val="left" w:pos="3960"/>
          <w:tab w:val="left" w:pos="6480"/>
          <w:tab w:val="left" w:pos="7200"/>
          <w:tab w:val="left" w:pos="7920"/>
          <w:tab w:val="left" w:pos="8140"/>
        </w:tabs>
        <w:spacing w:line="335" w:lineRule="auto"/>
        <w:ind w:left="4320" w:right="360" w:hanging="3600"/>
      </w:pPr>
      <w:r>
        <w:lastRenderedPageBreak/>
        <w:t>Fire Chief</w:t>
      </w:r>
      <w:r>
        <w:tab/>
      </w:r>
      <w:r>
        <w:tab/>
        <w:t>Art Oomittuk</w:t>
      </w:r>
      <w:r>
        <w:tab/>
        <w:t>368-2774 Work (Note: Only contact for Pt. Hope)</w:t>
      </w:r>
    </w:p>
    <w:p w:rsidR="00522F85" w:rsidRDefault="00522F85">
      <w:pPr>
        <w:tabs>
          <w:tab w:val="left" w:pos="720"/>
          <w:tab w:val="left" w:pos="1440"/>
          <w:tab w:val="left" w:pos="1980"/>
          <w:tab w:val="left" w:pos="3960"/>
          <w:tab w:val="left" w:pos="6480"/>
          <w:tab w:val="left" w:pos="7200"/>
          <w:tab w:val="left" w:pos="7920"/>
          <w:tab w:val="left" w:pos="8140"/>
        </w:tabs>
        <w:spacing w:line="335" w:lineRule="auto"/>
        <w:ind w:right="360"/>
      </w:pPr>
    </w:p>
    <w:p w:rsidR="00522F85" w:rsidRDefault="00971896">
      <w:pPr>
        <w:tabs>
          <w:tab w:val="left" w:pos="720"/>
          <w:tab w:val="left" w:pos="1440"/>
          <w:tab w:val="left" w:pos="1980"/>
          <w:tab w:val="left" w:pos="3960"/>
          <w:tab w:val="left" w:pos="6480"/>
          <w:tab w:val="left" w:pos="7200"/>
          <w:tab w:val="left" w:pos="7920"/>
          <w:tab w:val="left" w:pos="8140"/>
        </w:tabs>
        <w:spacing w:line="335" w:lineRule="auto"/>
        <w:ind w:right="360"/>
        <w:rPr>
          <w:b/>
          <w:bCs/>
        </w:rPr>
      </w:pPr>
      <w:r>
        <w:rPr>
          <w:b/>
          <w:bCs/>
        </w:rPr>
        <w:t>North Slope Borough Disaster Relief Coordinator</w:t>
      </w:r>
    </w:p>
    <w:p w:rsidR="00522F85" w:rsidRDefault="00971896">
      <w:pPr>
        <w:tabs>
          <w:tab w:val="left" w:pos="720"/>
          <w:tab w:val="left" w:pos="1440"/>
          <w:tab w:val="left" w:pos="1980"/>
          <w:tab w:val="left" w:pos="3960"/>
          <w:tab w:val="left" w:pos="6480"/>
          <w:tab w:val="left" w:pos="7200"/>
          <w:tab w:val="left" w:pos="7920"/>
          <w:tab w:val="left" w:pos="8140"/>
        </w:tabs>
        <w:spacing w:line="335" w:lineRule="auto"/>
        <w:ind w:right="360"/>
      </w:pPr>
      <w:r>
        <w:t>Frederick Brower</w:t>
      </w:r>
      <w:r>
        <w:tab/>
      </w:r>
      <w:r>
        <w:tab/>
        <w:t>852-0284 OFS</w:t>
      </w:r>
      <w:r>
        <w:tab/>
      </w:r>
    </w:p>
    <w:p w:rsidR="00522F85" w:rsidRDefault="00971896">
      <w:pPr>
        <w:tabs>
          <w:tab w:val="left" w:pos="720"/>
          <w:tab w:val="left" w:pos="1440"/>
          <w:tab w:val="left" w:pos="1980"/>
          <w:tab w:val="left" w:pos="3960"/>
          <w:tab w:val="left" w:pos="6480"/>
          <w:tab w:val="left" w:pos="7200"/>
          <w:tab w:val="left" w:pos="7920"/>
          <w:tab w:val="left" w:pos="8140"/>
        </w:tabs>
        <w:spacing w:line="335" w:lineRule="auto"/>
        <w:ind w:right="360"/>
      </w:pPr>
      <w:r>
        <w:rPr>
          <w:b/>
          <w:bCs/>
        </w:rPr>
        <w:br w:type="page"/>
      </w:r>
    </w:p>
    <w:p w:rsidR="00522F85" w:rsidRDefault="00971896">
      <w:pPr>
        <w:tabs>
          <w:tab w:val="left" w:pos="720"/>
          <w:tab w:val="left" w:pos="1440"/>
          <w:tab w:val="left" w:pos="1980"/>
          <w:tab w:val="left" w:pos="3960"/>
          <w:tab w:val="left" w:pos="6480"/>
          <w:tab w:val="left" w:pos="7200"/>
          <w:tab w:val="left" w:pos="7920"/>
          <w:tab w:val="left" w:pos="8140"/>
        </w:tabs>
        <w:spacing w:line="335" w:lineRule="auto"/>
        <w:ind w:right="360"/>
        <w:rPr>
          <w:b/>
          <w:bCs/>
          <w:sz w:val="32"/>
          <w:szCs w:val="32"/>
        </w:rPr>
      </w:pPr>
      <w:r>
        <w:rPr>
          <w:b/>
          <w:bCs/>
          <w:sz w:val="32"/>
          <w:szCs w:val="32"/>
        </w:rPr>
        <w:lastRenderedPageBreak/>
        <w:t>ATTACHMENT II -- OPERATIONS VESSELS</w:t>
      </w:r>
    </w:p>
    <w:p w:rsidR="00522F85" w:rsidRDefault="00522F85">
      <w:pPr>
        <w:pStyle w:val="Heading1AAA"/>
        <w:ind w:right="360"/>
      </w:pPr>
    </w:p>
    <w:p w:rsidR="00522F85" w:rsidRDefault="00971896">
      <w:pPr>
        <w:ind w:right="360"/>
        <w:jc w:val="center"/>
        <w:rPr>
          <w:b/>
          <w:bCs/>
          <w:sz w:val="28"/>
          <w:szCs w:val="28"/>
        </w:rPr>
      </w:pPr>
      <w:r>
        <w:rPr>
          <w:b/>
          <w:bCs/>
          <w:sz w:val="28"/>
          <w:szCs w:val="28"/>
        </w:rPr>
        <w:t xml:space="preserve">VESSELS TO BE USED FOR AND IN SUPPORT OF </w:t>
      </w:r>
    </w:p>
    <w:p w:rsidR="00522F85" w:rsidRDefault="00971896">
      <w:pPr>
        <w:ind w:right="360"/>
        <w:jc w:val="center"/>
        <w:rPr>
          <w:b/>
          <w:bCs/>
          <w:sz w:val="28"/>
          <w:szCs w:val="28"/>
        </w:rPr>
      </w:pPr>
      <w:r>
        <w:rPr>
          <w:b/>
          <w:bCs/>
          <w:sz w:val="28"/>
          <w:szCs w:val="28"/>
        </w:rPr>
        <w:t>INDUSTRY PARTICIPANTS</w:t>
      </w:r>
      <w:r>
        <w:rPr>
          <w:rFonts w:hAnsi="Arial"/>
          <w:sz w:val="28"/>
          <w:szCs w:val="28"/>
        </w:rPr>
        <w:t xml:space="preserve">’ </w:t>
      </w:r>
      <w:r>
        <w:rPr>
          <w:b/>
          <w:bCs/>
          <w:sz w:val="28"/>
          <w:szCs w:val="28"/>
        </w:rPr>
        <w:t>OPERATIONS</w:t>
      </w:r>
    </w:p>
    <w:p w:rsidR="00522F85" w:rsidRDefault="00971896">
      <w:pPr>
        <w:ind w:right="360"/>
        <w:jc w:val="center"/>
        <w:rPr>
          <w:b/>
          <w:bCs/>
          <w:sz w:val="28"/>
          <w:szCs w:val="28"/>
        </w:rPr>
      </w:pPr>
      <w:r>
        <w:rPr>
          <w:b/>
          <w:bCs/>
          <w:sz w:val="28"/>
          <w:szCs w:val="28"/>
        </w:rPr>
        <w:t>AS IDENTIFIED IN SECTION 401(b)(1)(B)</w:t>
      </w:r>
    </w:p>
    <w:p w:rsidR="00522F85" w:rsidRDefault="00522F85">
      <w:pPr>
        <w:tabs>
          <w:tab w:val="left" w:pos="720"/>
          <w:tab w:val="left" w:pos="1440"/>
          <w:tab w:val="left" w:pos="1980"/>
          <w:tab w:val="left" w:pos="4320"/>
          <w:tab w:val="left" w:pos="6480"/>
          <w:tab w:val="left" w:pos="7200"/>
          <w:tab w:val="left" w:pos="7920"/>
          <w:tab w:val="left" w:pos="8140"/>
        </w:tabs>
        <w:spacing w:line="335" w:lineRule="auto"/>
        <w:ind w:right="360"/>
        <w:jc w:val="center"/>
        <w:rPr>
          <w:b/>
          <w:bCs/>
        </w:rPr>
      </w:pPr>
    </w:p>
    <w:p w:rsidR="00522F85" w:rsidRDefault="00971896">
      <w:pPr>
        <w:tabs>
          <w:tab w:val="left" w:pos="720"/>
          <w:tab w:val="left" w:pos="1440"/>
          <w:tab w:val="left" w:pos="1980"/>
          <w:tab w:val="left" w:pos="4320"/>
          <w:tab w:val="left" w:pos="6480"/>
          <w:tab w:val="left" w:pos="7200"/>
          <w:tab w:val="left" w:pos="7920"/>
          <w:tab w:val="left" w:pos="8140"/>
        </w:tabs>
        <w:spacing w:line="335" w:lineRule="auto"/>
        <w:ind w:right="360"/>
        <w:jc w:val="center"/>
      </w:pPr>
      <w:r>
        <w:t>[ ALL VESSELS TO BE IDENTIFIED BY COMPANY ]</w:t>
      </w:r>
    </w:p>
    <w:p w:rsidR="00522F85" w:rsidRDefault="00522F85">
      <w:pPr>
        <w:tabs>
          <w:tab w:val="left" w:pos="720"/>
          <w:tab w:val="left" w:pos="1440"/>
          <w:tab w:val="left" w:pos="1980"/>
          <w:tab w:val="left" w:pos="4320"/>
          <w:tab w:val="left" w:pos="6480"/>
          <w:tab w:val="left" w:pos="7200"/>
          <w:tab w:val="left" w:pos="7920"/>
          <w:tab w:val="left" w:pos="8140"/>
        </w:tabs>
        <w:spacing w:line="335" w:lineRule="auto"/>
        <w:ind w:right="360"/>
      </w:pPr>
    </w:p>
    <w:p w:rsidR="00522F85" w:rsidRDefault="00971896">
      <w:pPr>
        <w:tabs>
          <w:tab w:val="left" w:pos="8140"/>
        </w:tabs>
        <w:spacing w:line="335" w:lineRule="auto"/>
        <w:ind w:right="360"/>
        <w:rPr>
          <w:b/>
          <w:bCs/>
        </w:rPr>
      </w:pPr>
      <w:r>
        <w:rPr>
          <w:b/>
          <w:bCs/>
        </w:rPr>
        <w:t>NOTE:</w:t>
      </w:r>
    </w:p>
    <w:p w:rsidR="00522F85" w:rsidRDefault="00971896">
      <w:pPr>
        <w:tabs>
          <w:tab w:val="left" w:pos="8140"/>
        </w:tabs>
        <w:spacing w:line="335" w:lineRule="auto"/>
        <w:ind w:right="360"/>
        <w:rPr>
          <w:b/>
          <w:bCs/>
        </w:rPr>
      </w:pPr>
      <w:r>
        <w:rPr>
          <w:b/>
          <w:bCs/>
        </w:rPr>
        <w:t>COPY OF PRESENTATION OF THE INDUSTRY PARTICIPANT A</w:t>
      </w:r>
      <w:r>
        <w:rPr>
          <w:b/>
          <w:bCs/>
        </w:rPr>
        <w:t>T</w:t>
      </w:r>
      <w:r>
        <w:rPr>
          <w:b/>
          <w:bCs/>
        </w:rPr>
        <w:t>TACHED</w:t>
      </w:r>
    </w:p>
    <w:p w:rsidR="00522F85" w:rsidRDefault="00971896">
      <w:pPr>
        <w:tabs>
          <w:tab w:val="left" w:pos="8140"/>
        </w:tabs>
        <w:spacing w:line="335" w:lineRule="auto"/>
        <w:ind w:right="360"/>
        <w:rPr>
          <w:b/>
          <w:bCs/>
        </w:rPr>
      </w:pPr>
      <w:r>
        <w:rPr>
          <w:b/>
          <w:bCs/>
        </w:rPr>
        <w:t xml:space="preserve">IDENTIFYING VESSELS TO BE USED FOR AND IN SUPPORT OF THE </w:t>
      </w:r>
    </w:p>
    <w:p w:rsidR="00522F85" w:rsidRDefault="00971896">
      <w:pPr>
        <w:tabs>
          <w:tab w:val="left" w:pos="8140"/>
        </w:tabs>
        <w:spacing w:line="335" w:lineRule="auto"/>
        <w:ind w:right="360"/>
        <w:rPr>
          <w:b/>
          <w:bCs/>
        </w:rPr>
      </w:pPr>
      <w:r>
        <w:rPr>
          <w:b/>
          <w:bCs/>
        </w:rPr>
        <w:t>INDUSTRY PARTICIPANTS</w:t>
      </w:r>
      <w:r>
        <w:rPr>
          <w:rFonts w:hAnsi="Arial"/>
        </w:rPr>
        <w:t xml:space="preserve">’ </w:t>
      </w:r>
      <w:r>
        <w:rPr>
          <w:b/>
          <w:bCs/>
        </w:rPr>
        <w:t>OPERATIONS.</w:t>
      </w:r>
    </w:p>
    <w:p w:rsidR="00522F85" w:rsidRDefault="00971896">
      <w:pPr>
        <w:pStyle w:val="FreeForm"/>
      </w:pPr>
      <w:r>
        <w:rPr>
          <w:rFonts w:ascii="Arial" w:eastAsia="Arial" w:hAnsi="Arial" w:cs="Arial"/>
          <w:b/>
          <w:bCs/>
          <w:sz w:val="24"/>
          <w:szCs w:val="24"/>
        </w:rPr>
        <w:br w:type="page"/>
      </w:r>
    </w:p>
    <w:p w:rsidR="00522F85" w:rsidRDefault="00522F85">
      <w:pPr>
        <w:tabs>
          <w:tab w:val="left" w:pos="720"/>
          <w:tab w:val="left" w:pos="1440"/>
          <w:tab w:val="left" w:pos="1980"/>
          <w:tab w:val="left" w:pos="4320"/>
          <w:tab w:val="left" w:pos="6480"/>
          <w:tab w:val="left" w:pos="7200"/>
          <w:tab w:val="left" w:pos="7920"/>
          <w:tab w:val="left" w:pos="8140"/>
        </w:tabs>
        <w:spacing w:line="335" w:lineRule="auto"/>
        <w:ind w:right="360"/>
        <w:rPr>
          <w:b/>
          <w:bCs/>
        </w:rPr>
      </w:pPr>
    </w:p>
    <w:p w:rsidR="00522F85" w:rsidRDefault="00971896">
      <w:pPr>
        <w:pStyle w:val="Heading1AAA"/>
        <w:ind w:right="360"/>
      </w:pPr>
      <w:r>
        <w:t>ATTACHMENT III -- MONITORING VESSELS</w:t>
      </w:r>
    </w:p>
    <w:p w:rsidR="00522F85" w:rsidRDefault="00522F85">
      <w:pPr>
        <w:pStyle w:val="Heading1AAA"/>
        <w:ind w:right="360"/>
      </w:pPr>
    </w:p>
    <w:p w:rsidR="00522F85" w:rsidRDefault="00971896">
      <w:pPr>
        <w:ind w:right="360"/>
        <w:jc w:val="center"/>
        <w:rPr>
          <w:b/>
          <w:bCs/>
          <w:sz w:val="28"/>
          <w:szCs w:val="28"/>
        </w:rPr>
      </w:pPr>
      <w:r>
        <w:rPr>
          <w:b/>
          <w:bCs/>
          <w:sz w:val="28"/>
          <w:szCs w:val="28"/>
        </w:rPr>
        <w:t xml:space="preserve">VESSELS TO BE USED </w:t>
      </w:r>
    </w:p>
    <w:p w:rsidR="00522F85" w:rsidRDefault="00971896">
      <w:pPr>
        <w:ind w:right="360"/>
        <w:jc w:val="center"/>
        <w:rPr>
          <w:b/>
          <w:bCs/>
          <w:sz w:val="28"/>
          <w:szCs w:val="28"/>
        </w:rPr>
      </w:pPr>
      <w:r>
        <w:rPr>
          <w:b/>
          <w:bCs/>
          <w:sz w:val="28"/>
          <w:szCs w:val="28"/>
        </w:rPr>
        <w:t xml:space="preserve">FOR AND IN SUPPORT </w:t>
      </w:r>
    </w:p>
    <w:p w:rsidR="00522F85" w:rsidRDefault="00971896">
      <w:pPr>
        <w:ind w:right="360"/>
        <w:jc w:val="center"/>
        <w:rPr>
          <w:b/>
          <w:bCs/>
          <w:sz w:val="28"/>
          <w:szCs w:val="28"/>
        </w:rPr>
      </w:pPr>
      <w:r>
        <w:rPr>
          <w:b/>
          <w:bCs/>
          <w:sz w:val="28"/>
          <w:szCs w:val="28"/>
        </w:rPr>
        <w:t>OF THE INDUSTRY PARTICIPANTS MONITORING PLANS</w:t>
      </w:r>
    </w:p>
    <w:p w:rsidR="00522F85" w:rsidRDefault="00971896">
      <w:pPr>
        <w:ind w:right="360"/>
        <w:jc w:val="center"/>
        <w:rPr>
          <w:b/>
          <w:bCs/>
          <w:sz w:val="28"/>
          <w:szCs w:val="28"/>
        </w:rPr>
      </w:pPr>
      <w:r>
        <w:rPr>
          <w:b/>
          <w:bCs/>
          <w:sz w:val="28"/>
          <w:szCs w:val="28"/>
        </w:rPr>
        <w:t>AS IDENTIFIED IN SECTION 401(b)(1)(B)</w:t>
      </w:r>
    </w:p>
    <w:p w:rsidR="00522F85" w:rsidRDefault="00522F85">
      <w:pPr>
        <w:tabs>
          <w:tab w:val="left" w:pos="720"/>
          <w:tab w:val="left" w:pos="1440"/>
          <w:tab w:val="left" w:pos="1980"/>
          <w:tab w:val="left" w:pos="4320"/>
          <w:tab w:val="left" w:pos="6480"/>
          <w:tab w:val="left" w:pos="7200"/>
          <w:tab w:val="left" w:pos="7920"/>
          <w:tab w:val="left" w:pos="8140"/>
        </w:tabs>
        <w:spacing w:line="335" w:lineRule="auto"/>
        <w:ind w:right="360"/>
        <w:jc w:val="center"/>
        <w:rPr>
          <w:b/>
          <w:bCs/>
          <w:sz w:val="28"/>
          <w:szCs w:val="28"/>
        </w:rPr>
      </w:pPr>
    </w:p>
    <w:p w:rsidR="00522F85" w:rsidRDefault="00971896">
      <w:pPr>
        <w:tabs>
          <w:tab w:val="left" w:pos="720"/>
          <w:tab w:val="left" w:pos="1440"/>
          <w:tab w:val="left" w:pos="1980"/>
          <w:tab w:val="left" w:pos="4320"/>
          <w:tab w:val="left" w:pos="6480"/>
          <w:tab w:val="left" w:pos="7200"/>
          <w:tab w:val="left" w:pos="7920"/>
          <w:tab w:val="left" w:pos="8140"/>
        </w:tabs>
        <w:spacing w:line="335" w:lineRule="auto"/>
        <w:ind w:right="360"/>
        <w:jc w:val="center"/>
      </w:pPr>
      <w:r>
        <w:t>[ ALL VESSELS TO BE IDENTIFIED BY COMPANY ]</w:t>
      </w:r>
    </w:p>
    <w:p w:rsidR="00522F85" w:rsidRDefault="00522F85">
      <w:pPr>
        <w:tabs>
          <w:tab w:val="left" w:pos="720"/>
          <w:tab w:val="left" w:pos="1440"/>
          <w:tab w:val="left" w:pos="1980"/>
          <w:tab w:val="left" w:pos="4320"/>
          <w:tab w:val="left" w:pos="6480"/>
          <w:tab w:val="left" w:pos="7200"/>
          <w:tab w:val="left" w:pos="7920"/>
          <w:tab w:val="left" w:pos="8140"/>
        </w:tabs>
        <w:spacing w:line="335" w:lineRule="auto"/>
        <w:ind w:right="360"/>
        <w:rPr>
          <w:b/>
          <w:bCs/>
        </w:rPr>
      </w:pPr>
    </w:p>
    <w:p w:rsidR="00522F85" w:rsidRDefault="00971896">
      <w:pPr>
        <w:tabs>
          <w:tab w:val="left" w:pos="720"/>
          <w:tab w:val="left" w:pos="1440"/>
          <w:tab w:val="left" w:pos="1980"/>
          <w:tab w:val="left" w:pos="4320"/>
          <w:tab w:val="left" w:pos="6480"/>
          <w:tab w:val="left" w:pos="7200"/>
          <w:tab w:val="left" w:pos="7920"/>
          <w:tab w:val="left" w:pos="8140"/>
        </w:tabs>
        <w:spacing w:line="335" w:lineRule="auto"/>
        <w:ind w:right="360"/>
        <w:rPr>
          <w:b/>
          <w:bCs/>
        </w:rPr>
      </w:pPr>
      <w:r>
        <w:rPr>
          <w:b/>
          <w:bCs/>
        </w:rPr>
        <w:t>NOTE:</w:t>
      </w:r>
    </w:p>
    <w:p w:rsidR="00522F85" w:rsidRDefault="00971896">
      <w:pPr>
        <w:tabs>
          <w:tab w:val="left" w:pos="720"/>
          <w:tab w:val="left" w:pos="1440"/>
          <w:tab w:val="left" w:pos="1980"/>
          <w:tab w:val="left" w:pos="4320"/>
          <w:tab w:val="left" w:pos="6480"/>
          <w:tab w:val="left" w:pos="7200"/>
          <w:tab w:val="left" w:pos="7920"/>
          <w:tab w:val="left" w:pos="8140"/>
        </w:tabs>
        <w:spacing w:line="335" w:lineRule="auto"/>
        <w:ind w:right="360"/>
        <w:rPr>
          <w:b/>
          <w:bCs/>
        </w:rPr>
      </w:pPr>
      <w:r>
        <w:rPr>
          <w:b/>
          <w:bCs/>
        </w:rPr>
        <w:t>COPY OF PRESENTATION OF THE INDUSTRY PARTICIPANT A</w:t>
      </w:r>
      <w:r>
        <w:rPr>
          <w:b/>
          <w:bCs/>
        </w:rPr>
        <w:t>T</w:t>
      </w:r>
      <w:r>
        <w:rPr>
          <w:b/>
          <w:bCs/>
        </w:rPr>
        <w:t>TACHED</w:t>
      </w:r>
    </w:p>
    <w:p w:rsidR="00522F85" w:rsidRDefault="00971896">
      <w:pPr>
        <w:tabs>
          <w:tab w:val="left" w:pos="720"/>
          <w:tab w:val="left" w:pos="1440"/>
          <w:tab w:val="left" w:pos="1980"/>
          <w:tab w:val="left" w:pos="4320"/>
          <w:tab w:val="left" w:pos="6480"/>
          <w:tab w:val="left" w:pos="7200"/>
          <w:tab w:val="left" w:pos="7920"/>
          <w:tab w:val="left" w:pos="8140"/>
        </w:tabs>
        <w:spacing w:line="335" w:lineRule="auto"/>
        <w:ind w:right="360"/>
        <w:rPr>
          <w:b/>
          <w:bCs/>
        </w:rPr>
      </w:pPr>
      <w:r>
        <w:rPr>
          <w:b/>
          <w:bCs/>
        </w:rPr>
        <w:t xml:space="preserve">IDENTIFYING VESSELS TO BE USED FOR AND IN SUPPORT OF THE </w:t>
      </w:r>
    </w:p>
    <w:p w:rsidR="00522F85" w:rsidRDefault="00971896">
      <w:pPr>
        <w:tabs>
          <w:tab w:val="left" w:pos="720"/>
          <w:tab w:val="left" w:pos="1440"/>
          <w:tab w:val="left" w:pos="1980"/>
          <w:tab w:val="left" w:pos="4320"/>
          <w:tab w:val="left" w:pos="6480"/>
          <w:tab w:val="left" w:pos="7200"/>
          <w:tab w:val="left" w:pos="7920"/>
          <w:tab w:val="left" w:pos="8140"/>
        </w:tabs>
        <w:spacing w:line="335" w:lineRule="auto"/>
        <w:ind w:right="360"/>
        <w:rPr>
          <w:b/>
          <w:bCs/>
        </w:rPr>
      </w:pPr>
      <w:r>
        <w:rPr>
          <w:b/>
          <w:bCs/>
        </w:rPr>
        <w:t>INDUSTRY PARTICIPANTS</w:t>
      </w:r>
      <w:r>
        <w:rPr>
          <w:rFonts w:hAnsi="Arial"/>
        </w:rPr>
        <w:t xml:space="preserve">’ </w:t>
      </w:r>
      <w:r>
        <w:rPr>
          <w:b/>
          <w:bCs/>
        </w:rPr>
        <w:t>MONITORING PLAN.</w:t>
      </w:r>
    </w:p>
    <w:p w:rsidR="00522F85" w:rsidRDefault="00522F85">
      <w:pPr>
        <w:tabs>
          <w:tab w:val="left" w:pos="720"/>
          <w:tab w:val="left" w:pos="1440"/>
          <w:tab w:val="left" w:pos="1980"/>
          <w:tab w:val="left" w:pos="4320"/>
          <w:tab w:val="left" w:pos="6480"/>
          <w:tab w:val="left" w:pos="7200"/>
          <w:tab w:val="left" w:pos="7920"/>
          <w:tab w:val="left" w:pos="8140"/>
        </w:tabs>
        <w:spacing w:line="335" w:lineRule="auto"/>
        <w:ind w:right="360"/>
        <w:rPr>
          <w:b/>
          <w:bCs/>
        </w:rPr>
      </w:pPr>
    </w:p>
    <w:p w:rsidR="00522F85" w:rsidRDefault="00522F85">
      <w:pPr>
        <w:tabs>
          <w:tab w:val="left" w:pos="720"/>
          <w:tab w:val="left" w:pos="1440"/>
          <w:tab w:val="left" w:pos="1980"/>
          <w:tab w:val="left" w:pos="4320"/>
          <w:tab w:val="left" w:pos="6480"/>
          <w:tab w:val="left" w:pos="7200"/>
          <w:tab w:val="left" w:pos="7920"/>
          <w:tab w:val="left" w:pos="8140"/>
        </w:tabs>
        <w:spacing w:line="335" w:lineRule="auto"/>
        <w:ind w:right="360"/>
        <w:rPr>
          <w:b/>
          <w:bCs/>
        </w:rPr>
      </w:pPr>
    </w:p>
    <w:p w:rsidR="00522F85" w:rsidRDefault="00522F85">
      <w:pPr>
        <w:tabs>
          <w:tab w:val="left" w:pos="720"/>
          <w:tab w:val="left" w:pos="1440"/>
          <w:tab w:val="left" w:pos="1980"/>
          <w:tab w:val="left" w:pos="4320"/>
          <w:tab w:val="left" w:pos="6480"/>
          <w:tab w:val="left" w:pos="7200"/>
          <w:tab w:val="left" w:pos="7920"/>
          <w:tab w:val="left" w:pos="8140"/>
        </w:tabs>
        <w:spacing w:line="335" w:lineRule="auto"/>
        <w:ind w:right="360"/>
        <w:rPr>
          <w:b/>
          <w:bCs/>
        </w:rPr>
      </w:pPr>
    </w:p>
    <w:p w:rsidR="00522F85" w:rsidRDefault="00971896">
      <w:pPr>
        <w:pStyle w:val="FreeForm"/>
      </w:pPr>
      <w:r>
        <w:rPr>
          <w:sz w:val="24"/>
          <w:szCs w:val="24"/>
        </w:rPr>
        <w:br w:type="page"/>
      </w:r>
    </w:p>
    <w:p w:rsidR="00522F85" w:rsidRDefault="00971896">
      <w:pPr>
        <w:pStyle w:val="Heading1AAA"/>
        <w:ind w:right="360"/>
      </w:pPr>
      <w:r>
        <w:lastRenderedPageBreak/>
        <w:t xml:space="preserve"> ATTACHMENT IV -- SAFE HARBOR</w:t>
      </w:r>
    </w:p>
    <w:p w:rsidR="00522F85" w:rsidRDefault="00522F85">
      <w:pPr>
        <w:pStyle w:val="BodyA"/>
        <w:ind w:right="360"/>
        <w:rPr>
          <w:sz w:val="32"/>
          <w:szCs w:val="32"/>
        </w:rPr>
      </w:pPr>
    </w:p>
    <w:p w:rsidR="00522F85" w:rsidRDefault="00971896">
      <w:pPr>
        <w:pStyle w:val="FreeForm"/>
      </w:pPr>
      <w:r>
        <w:rPr>
          <w:sz w:val="24"/>
          <w:szCs w:val="24"/>
        </w:rPr>
        <w:br w:type="page"/>
      </w:r>
    </w:p>
    <w:p w:rsidR="00522F85" w:rsidRDefault="00971896">
      <w:pPr>
        <w:pStyle w:val="Heading1AAA"/>
        <w:ind w:right="360"/>
      </w:pPr>
      <w:r>
        <w:lastRenderedPageBreak/>
        <w:t>ATTACHMENT V -- OIL SPILL MITIGATION</w:t>
      </w:r>
    </w:p>
    <w:sectPr w:rsidR="00522F85" w:rsidSect="00522F85">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18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502" w:rsidRDefault="00C34502">
      <w:r>
        <w:separator/>
      </w:r>
    </w:p>
  </w:endnote>
  <w:endnote w:type="continuationSeparator" w:id="0">
    <w:p w:rsidR="00C34502" w:rsidRDefault="00C3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85" w:rsidRDefault="00522F85">
    <w:pPr>
      <w:pStyle w:val="HeaderFooter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85" w:rsidRDefault="00522F85">
    <w:pPr>
      <w:pStyle w:val="HeaderFooter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85" w:rsidRDefault="00522F85">
    <w:pPr>
      <w:pStyle w:val="HeaderFooter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85" w:rsidRDefault="00522F85">
    <w:pPr>
      <w:pStyle w:val="HeaderFoote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85" w:rsidRDefault="00522F85">
    <w:pPr>
      <w:pStyle w:val="HeaderFooter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85" w:rsidRDefault="00522F85">
    <w:pPr>
      <w:pStyle w:val="HeaderFooter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85" w:rsidRDefault="00522F85">
    <w:pPr>
      <w:pStyle w:val="HeaderFooter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85" w:rsidRDefault="00522F85">
    <w:pPr>
      <w:pStyle w:val="HeaderFooter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85" w:rsidRDefault="00522F85">
    <w:pPr>
      <w:pStyle w:val="HeaderFooter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85" w:rsidRDefault="00522F85">
    <w:pPr>
      <w:pStyle w:val="HeaderFooter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85" w:rsidRDefault="00522F85">
    <w:pPr>
      <w:pStyle w:val="HeaderFooter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85" w:rsidRDefault="00522F85">
    <w:pPr>
      <w:pStyle w:val="HeaderFooter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502" w:rsidRDefault="00C34502">
      <w:r>
        <w:separator/>
      </w:r>
    </w:p>
  </w:footnote>
  <w:footnote w:type="continuationSeparator" w:id="0">
    <w:p w:rsidR="00C34502" w:rsidRDefault="00C34502">
      <w:r>
        <w:continuationSeparator/>
      </w:r>
    </w:p>
  </w:footnote>
  <w:footnote w:type="continuationNotice" w:id="1">
    <w:p w:rsidR="00C34502" w:rsidRDefault="00C34502"/>
  </w:footnote>
  <w:footnote w:id="2">
    <w:p w:rsidR="00522F85" w:rsidRDefault="00971896">
      <w:pPr>
        <w:pStyle w:val="FootnoteTextA"/>
      </w:pPr>
      <w:r>
        <w:rPr>
          <w:sz w:val="24"/>
          <w:szCs w:val="24"/>
          <w:vertAlign w:val="superscript"/>
        </w:rPr>
        <w:footnoteRef/>
      </w:r>
      <w:r>
        <w:rPr>
          <w:rFonts w:eastAsia="Arial Unicode MS" w:hAnsi="Arial Unicode MS" w:cs="Arial Unicode MS"/>
        </w:rPr>
        <w:t xml:space="preserve"> Following the 2013 CAA meeting, a request was put in to change the title of MMO/IC to </w:t>
      </w:r>
      <w:r>
        <w:rPr>
          <w:rFonts w:hAnsi="Arial Unicode MS"/>
        </w:rPr>
        <w:t>“</w:t>
      </w:r>
      <w:r>
        <w:rPr>
          <w:rFonts w:eastAsia="Arial Unicode MS" w:hAnsi="Arial Unicode MS" w:cs="Arial Unicode MS"/>
        </w:rPr>
        <w:t>Protected Sp</w:t>
      </w:r>
      <w:r>
        <w:rPr>
          <w:rFonts w:eastAsia="Arial Unicode MS" w:hAnsi="Arial Unicode MS" w:cs="Arial Unicode MS"/>
        </w:rPr>
        <w:t>e</w:t>
      </w:r>
      <w:r>
        <w:rPr>
          <w:rFonts w:eastAsia="Arial Unicode MS" w:hAnsi="Arial Unicode MS" w:cs="Arial Unicode MS"/>
        </w:rPr>
        <w:t>cies Observer,</w:t>
      </w:r>
      <w:r>
        <w:rPr>
          <w:rFonts w:hAnsi="Arial Unicode MS"/>
        </w:rPr>
        <w:t>”</w:t>
      </w:r>
      <w:r>
        <w:rPr>
          <w:rFonts w:hAnsi="Arial Unicode MS"/>
        </w:rPr>
        <w:t xml:space="preserve"> </w:t>
      </w:r>
      <w:r>
        <w:rPr>
          <w:rFonts w:eastAsia="Arial Unicode MS" w:hAnsi="Arial Unicode MS" w:cs="Arial Unicode MS"/>
        </w:rPr>
        <w:t>to make the term consistent with the terminology used by the National Science Found</w:t>
      </w:r>
      <w:r>
        <w:rPr>
          <w:rFonts w:eastAsia="Arial Unicode MS" w:hAnsi="Arial Unicode MS" w:cs="Arial Unicode MS"/>
        </w:rPr>
        <w:t>a</w:t>
      </w:r>
      <w:r>
        <w:rPr>
          <w:rFonts w:eastAsia="Arial Unicode MS" w:hAnsi="Arial Unicode MS" w:cs="Arial Unicode MS"/>
        </w:rPr>
        <w:t>tion.  The AEWC will raise this suggestion during the 2015 CAA meeting.</w:t>
      </w:r>
    </w:p>
  </w:footnote>
  <w:footnote w:id="3">
    <w:p w:rsidR="00522F85" w:rsidRDefault="00971896">
      <w:pPr>
        <w:pStyle w:val="FootnoteTextAA"/>
        <w:tabs>
          <w:tab w:val="left" w:pos="720"/>
          <w:tab w:val="left" w:pos="1440"/>
          <w:tab w:val="left" w:pos="198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ab/>
        <w:t>The bowhead whale subsistence hunt will be considered closed for a pa</w:t>
      </w:r>
      <w:r>
        <w:t>r</w:t>
      </w:r>
      <w:r>
        <w:t>ticular village when the village Whaling Captains’ Association declares the hunt ended or the village quota has been exhausted (as announced by the village Whaling Ca</w:t>
      </w:r>
      <w:r>
        <w:t>p</w:t>
      </w:r>
      <w:r>
        <w:t>tains’ Association or the AEWC), whichever occurs earlier.</w:t>
      </w:r>
    </w:p>
  </w:footnote>
  <w:footnote w:id="4">
    <w:p w:rsidR="00522F85" w:rsidRDefault="00971896">
      <w:pPr>
        <w:pStyle w:val="FootnoteTextAA"/>
      </w:pPr>
      <w:r>
        <w:rPr>
          <w:u w:val="single"/>
          <w:vertAlign w:val="superscript"/>
        </w:rPr>
        <w:footnoteRef/>
      </w:r>
      <w:r>
        <w:rPr>
          <w:rFonts w:eastAsia="Arial Unicode MS" w:hAnsi="Arial Unicode MS" w:cs="Arial Unicode MS"/>
        </w:rPr>
        <w:tab/>
        <w:t>Geophysical activity allowed in this area after August 25 shall include a source array of no more than 12 air guns, a source layout no greater than 8 m x 6 m, and a single source volume no greater than 880 in</w:t>
      </w:r>
      <w:r>
        <w:rPr>
          <w:rFonts w:eastAsia="Arial Unicode MS" w:hAnsi="Arial Unicode MS" w:cs="Arial Unicode MS"/>
          <w:vertAlign w:val="superscript"/>
        </w:rPr>
        <w:t>3</w:t>
      </w:r>
      <w:r>
        <w:rPr>
          <w:rFonts w:eastAsia="Arial Unicode MS" w:hAnsi="Arial Unicode MS" w:cs="Arial Unicode MS"/>
        </w:rPr>
        <w:t>.</w:t>
      </w:r>
    </w:p>
  </w:footnote>
  <w:footnote w:id="5">
    <w:p w:rsidR="00522F85" w:rsidRDefault="00971896">
      <w:pPr>
        <w:pStyle w:val="FootnoteTextAA"/>
        <w:tabs>
          <w:tab w:val="left" w:pos="720"/>
          <w:tab w:val="left" w:pos="1440"/>
          <w:tab w:val="left" w:pos="198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ab/>
        <w:t>The bowhead whale subsistence hunt will be considered closed when vi</w:t>
      </w:r>
      <w:r>
        <w:t>l</w:t>
      </w:r>
      <w:r>
        <w:t>lage Whaling Captains’ Associations of Wainwright, Pt. Lay, and Pt. Hope have each declared that (A) they do not intend to hunt, (B) their village hunt has ended, or (C) the village quota has been exhausted (as announced by the village Whaling Captains’ A</w:t>
      </w:r>
      <w:r>
        <w:t>s</w:t>
      </w:r>
      <w:r>
        <w:t>sociation or the AEWC), whichever occurs earlier.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85" w:rsidRDefault="00D56D11">
    <w:pPr>
      <w:pStyle w:val="Header1"/>
    </w:pPr>
    <w:r>
      <w:rPr>
        <w:noProof/>
      </w:rPr>
      <mc:AlternateContent>
        <mc:Choice Requires="wpg">
          <w:drawing>
            <wp:anchor distT="152400" distB="152400" distL="152400" distR="152400" simplePos="0" relativeHeight="251665408" behindDoc="1" locked="0" layoutInCell="1" allowOverlap="1">
              <wp:simplePos x="0" y="0"/>
              <wp:positionH relativeFrom="page">
                <wp:posOffset>3886200</wp:posOffset>
              </wp:positionH>
              <wp:positionV relativeFrom="page">
                <wp:posOffset>8915400</wp:posOffset>
              </wp:positionV>
              <wp:extent cx="228600" cy="292100"/>
              <wp:effectExtent l="0" t="0" r="0" b="3175"/>
              <wp:wrapNone/>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92100"/>
                        <a:chOff x="0" y="0"/>
                        <a:chExt cx="228600" cy="292100"/>
                      </a:xfrm>
                    </wpg:grpSpPr>
                    <wps:wsp>
                      <wps:cNvPr id="12" name="Rectangle 6"/>
                      <wps:cNvSpPr>
                        <a:spLocks noChangeArrowheads="1"/>
                      </wps:cNvSpPr>
                      <wps:spPr bwMode="auto">
                        <a:xfrm>
                          <a:off x="0" y="0"/>
                          <a:ext cx="2286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13" name="Rectangle 7"/>
                      <wps:cNvSpPr>
                        <a:spLocks noChangeArrowheads="1"/>
                      </wps:cNvSpPr>
                      <wps:spPr bwMode="auto">
                        <a:xfrm>
                          <a:off x="0" y="0"/>
                          <a:ext cx="2286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522F85" w:rsidRDefault="00522F85">
                            <w:pPr>
                              <w:pStyle w:val="Footer1"/>
                            </w:pPr>
                            <w:r>
                              <w:fldChar w:fldCharType="begin"/>
                            </w:r>
                            <w:r w:rsidR="00971896">
                              <w:instrText xml:space="preserve"> PAGE </w:instrTex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06pt;margin-top:702pt;width:18pt;height:23pt;z-index:-251651072;mso-wrap-distance-left:12pt;mso-wrap-distance-top:12pt;mso-wrap-distance-right:12pt;mso-wrap-distance-bottom:12pt;mso-position-horizontal-relative:page;mso-position-vertical-relative:page" coordsize="22860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">
              <v:rect id="Rectangle 6" o:spid="_x0000_s1027" style="position:absolute;width:228600;height:177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YfzsEA&#10;AADbAAAADwAAAGRycy9kb3ducmV2LnhtbERPzWoCMRC+F3yHMIKXUhPF2nZrlFIRPPSi2wcYNtPN&#10;1s1kSeK6vr0RCr3Nx/c7q83gWtFTiI1nDbOpAkFcedNwreG73D29gogJ2WDrmTRcKcJmPXpYYWH8&#10;hQ/UH1MtcgjHAjXYlLpCylhZchinviPO3I8PDlOGoZYm4CWHu1bOlVpKhw3nBosdfVqqTsez0/AS&#10;fhcuKdVf3/Zf5fa5tP3jedB6Mh4+3kEkGtK/+M+9N3n+HO6/5AP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GH87BAAAA2wAAAA8AAAAAAAAAAAAAAAAAmAIAAGRycy9kb3du&#10;cmV2LnhtbFBLBQYAAAAABAAEAPUAAACGAwAAAAA=&#10;" stroked="f" strokeweight="1pt">
                <v:stroke miterlimit="4"/>
              </v:rect>
              <v:rect id="Rectangle 7" o:spid="_x0000_s1028" style="position:absolute;width:228600;height:292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UyMIA&#10;AADbAAAADwAAAGRycy9kb3ducmV2LnhtbERPS2sCMRC+C/0PYQq9iGZb0cpqFJVW9Obr4HHYjJvF&#10;zWS7Sd313zeC0Nt8fM+ZzltbihvVvnCs4L2fgCDOnC44V3A6fvfGIHxA1lg6JgV38jCfvXSmmGrX&#10;8J5uh5CLGMI+RQUmhCqV0meGLPq+q4gjd3G1xRBhnUtdYxPDbSk/kmQkLRYcGwxWtDKUXQ+/VgFt&#10;l7td924Gnz/rRu7PX9VitB4q9fbaLiYgArXhX/x0b3ScP4DHL/EA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kJTIwgAAANsAAAAPAAAAAAAAAAAAAAAAAJgCAABkcnMvZG93&#10;bnJldi54bWxQSwUGAAAAAAQABAD1AAAAhwMAAAAA&#10;" filled="f" stroked="f" strokeweight="1pt">
                <v:stroke miterlimit="4"/>
                <v:textbox>
                  <w:txbxContent>
                    <w:p w:rsidR="00522F85" w:rsidRDefault="00522F85">
                      <w:pPr>
                        <w:pStyle w:val="Footer1"/>
                      </w:pPr>
                      <w:r>
                        <w:fldChar w:fldCharType="begin"/>
                      </w:r>
                      <w:r w:rsidR="00971896">
                        <w:instrText xml:space="preserve"> PAGE </w:instrText>
                      </w:r>
                      <w:r>
                        <w:fldChar w:fldCharType="end"/>
                      </w:r>
                    </w:p>
                  </w:txbxContent>
                </v:textbox>
              </v:rect>
              <w10:wrap anchorx="page" anchory="page"/>
            </v:group>
          </w:pict>
        </mc:Fallback>
      </mc:AlternateContent>
    </w:r>
    <w:r w:rsidR="00971896">
      <w:t>DRAFT</w:t>
    </w:r>
    <w:r w:rsidR="00971896">
      <w:tab/>
    </w:r>
    <w:r w:rsidR="00971896">
      <w:tab/>
    </w:r>
    <w:r w:rsidR="00971896">
      <w:tab/>
      <w:t xml:space="preserve">       </w:t>
    </w:r>
    <w:r w:rsidR="00971896">
      <w:tab/>
    </w:r>
    <w:r w:rsidR="00971896">
      <w:tab/>
      <w:t>January 9, 2013</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85" w:rsidRDefault="00522F85">
    <w:pPr>
      <w:pStyle w:val="HeaderFooter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85" w:rsidRDefault="00D56D11">
    <w:pPr>
      <w:pStyle w:val="Header1"/>
    </w:pPr>
    <w:r>
      <w:rPr>
        <w:noProof/>
      </w:rPr>
      <mc:AlternateContent>
        <mc:Choice Requires="wps">
          <w:drawing>
            <wp:anchor distT="152400" distB="152400" distL="152400" distR="152400" simplePos="0" relativeHeight="251674624" behindDoc="1" locked="0" layoutInCell="1" allowOverlap="1">
              <wp:simplePos x="0" y="0"/>
              <wp:positionH relativeFrom="page">
                <wp:posOffset>914400</wp:posOffset>
              </wp:positionH>
              <wp:positionV relativeFrom="page">
                <wp:posOffset>9246870</wp:posOffset>
              </wp:positionV>
              <wp:extent cx="6007100" cy="177800"/>
              <wp:effectExtent l="0" t="0" r="3175"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in;margin-top:728.1pt;width:473pt;height:14pt;z-index:-25164185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" stroked="f" strokeweight="1pt">
              <v:stroke miterlimit="4"/>
              <w10:wrap anchorx="page" anchory="page"/>
            </v:rect>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85" w:rsidRDefault="00522F85">
    <w:pPr>
      <w:pStyle w:val="HeaderFoot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85" w:rsidRDefault="00D56D11">
    <w:pPr>
      <w:pStyle w:val="Header1"/>
    </w:pPr>
    <w:r>
      <w:rPr>
        <w:noProof/>
      </w:rPr>
      <mc:AlternateContent>
        <mc:Choice Requires="wpg">
          <w:drawing>
            <wp:anchor distT="152400" distB="152400" distL="152400" distR="152400" simplePos="0" relativeHeight="251661312" behindDoc="1" locked="0" layoutInCell="1" allowOverlap="1">
              <wp:simplePos x="0" y="0"/>
              <wp:positionH relativeFrom="page">
                <wp:posOffset>3886200</wp:posOffset>
              </wp:positionH>
              <wp:positionV relativeFrom="page">
                <wp:posOffset>8915400</wp:posOffset>
              </wp:positionV>
              <wp:extent cx="228600" cy="292100"/>
              <wp:effectExtent l="0" t="0" r="0" b="317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92100"/>
                        <a:chOff x="0" y="0"/>
                        <a:chExt cx="228600" cy="292100"/>
                      </a:xfrm>
                    </wpg:grpSpPr>
                    <wps:wsp>
                      <wps:cNvPr id="9" name="Rectangle 3"/>
                      <wps:cNvSpPr>
                        <a:spLocks noChangeArrowheads="1"/>
                      </wps:cNvSpPr>
                      <wps:spPr bwMode="auto">
                        <a:xfrm>
                          <a:off x="0" y="0"/>
                          <a:ext cx="2286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10" name="Rectangle 4"/>
                      <wps:cNvSpPr>
                        <a:spLocks noChangeArrowheads="1"/>
                      </wps:cNvSpPr>
                      <wps:spPr bwMode="auto">
                        <a:xfrm>
                          <a:off x="0" y="0"/>
                          <a:ext cx="2286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522F85" w:rsidRDefault="00522F85">
                            <w:pPr>
                              <w:pStyle w:val="Footer1"/>
                            </w:pPr>
                            <w:r>
                              <w:fldChar w:fldCharType="begin"/>
                            </w:r>
                            <w:r w:rsidR="00971896">
                              <w:instrText xml:space="preserve"> PAGE </w:instrTex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9" style="position:absolute;margin-left:306pt;margin-top:702pt;width:18pt;height:23pt;z-index:-251655168;mso-wrap-distance-left:12pt;mso-wrap-distance-top:12pt;mso-wrap-distance-right:12pt;mso-wrap-distance-bottom:12pt;mso-position-horizontal-relative:page;mso-position-vertical-relative:page" coordsize="22860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">
              <v:rect id="Rectangle 3" o:spid="_x0000_s1030" style="position:absolute;width:228600;height:177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3uE8MA&#10;AADaAAAADwAAAGRycy9kb3ducmV2LnhtbESPQWsCMRSE7wX/Q3hCL6UmlrbWrVGkRfDQS11/wGPz&#10;ulndvCxJXNd/bwqCx2FmvmEWq8G1oqcQG88aphMFgrjypuFaw77cPH+AiAnZYOuZNFwowmo5elhg&#10;YfyZf6nfpVpkCMcCNdiUukLKWFlyGCe+I87enw8OU5ahlibgOcNdK1+UepcOG84LFjv6slQddyen&#10;YRYOry4p1V/m25/y+620/dNp0PpxPKw/QSQa0j18a2+Nhjn8X8k3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3uE8MAAADaAAAADwAAAAAAAAAAAAAAAACYAgAAZHJzL2Rv&#10;d25yZXYueG1sUEsFBgAAAAAEAAQA9QAAAIgDAAAAAA==&#10;" stroked="f" strokeweight="1pt">
                <v:stroke miterlimit="4"/>
              </v:rect>
              <v:rect id="Rectangle 4" o:spid="_x0000_s1031" style="position:absolute;width:228600;height:292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IKv8YA&#10;AADbAAAADwAAAGRycy9kb3ducmV2LnhtbESPT2/CMAzF75P2HSJP2mWCdJvGUEdAgBjabvw77Gg1&#10;pqlonK4JtHz7+TCJm633/N7Pk1nva3WhNlaBDTwPM1DERbAVlwYO+8/BGFRMyBbrwGTgShFm0/u7&#10;CeY2dLylyy6VSkI45mjApdTkWsfCkcc4DA2xaMfQekyytqW2LXYS7mv9kmUj7bFiaXDY0NJRcdqd&#10;vQH6Xmw2T1f3+v677vT2Z9XMR+s3Yx4f+vkHqER9upn/r7+s4Au9/CID6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IKv8YAAADbAAAADwAAAAAAAAAAAAAAAACYAgAAZHJz&#10;L2Rvd25yZXYueG1sUEsFBgAAAAAEAAQA9QAAAIsDAAAAAA==&#10;" filled="f" stroked="f" strokeweight="1pt">
                <v:stroke miterlimit="4"/>
                <v:textbox>
                  <w:txbxContent>
                    <w:p w:rsidR="00522F85" w:rsidRDefault="00522F85">
                      <w:pPr>
                        <w:pStyle w:val="Footer1"/>
                      </w:pPr>
                      <w:r>
                        <w:fldChar w:fldCharType="begin"/>
                      </w:r>
                      <w:r w:rsidR="00971896">
                        <w:instrText xml:space="preserve"> PAGE </w:instrText>
                      </w:r>
                      <w:r>
                        <w:fldChar w:fldCharType="end"/>
                      </w:r>
                    </w:p>
                  </w:txbxContent>
                </v:textbox>
              </v:rect>
              <w10:wrap anchorx="page" anchory="page"/>
            </v:group>
          </w:pict>
        </mc:Fallback>
      </mc:AlternateContent>
    </w:r>
    <w:r w:rsidR="00971896">
      <w:t>FINAL FOR SIGNATURE</w:t>
    </w:r>
    <w:r w:rsidR="00971896">
      <w:tab/>
    </w:r>
    <w:r w:rsidR="00971896">
      <w:tab/>
      <w:t xml:space="preserve">       March 1, 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85" w:rsidRDefault="00971896">
    <w:pPr>
      <w:pStyle w:val="Header1"/>
      <w:jc w:val="center"/>
      <w:rPr>
        <w:color w:val="000000"/>
        <w:sz w:val="20"/>
        <w:szCs w:val="20"/>
        <w:u w:color="000000"/>
      </w:rPr>
    </w:pPr>
    <w:r>
      <w:rPr>
        <w:color w:val="000000"/>
        <w:sz w:val="20"/>
        <w:szCs w:val="20"/>
        <w:u w:color="000000"/>
      </w:rPr>
      <w:t>2015 CAA DISCUSSION DRAFT</w:t>
    </w:r>
  </w:p>
  <w:p w:rsidR="00522F85" w:rsidRDefault="00971896">
    <w:pPr>
      <w:pStyle w:val="Header1"/>
      <w:jc w:val="center"/>
    </w:pPr>
    <w:r>
      <w:rPr>
        <w:color w:val="000000"/>
        <w:sz w:val="20"/>
        <w:szCs w:val="20"/>
        <w:u w:color="000000"/>
      </w:rPr>
      <w:t>This DRAFT is identical to the 2014 Final CAA with the following exceptions:  the dates have been changed to correspond to the new year.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85" w:rsidRDefault="00971896">
    <w:pPr>
      <w:pStyle w:val="Header1"/>
    </w:pPr>
    <w:r>
      <w:t>FINAL FOR SIGNATURE</w:t>
    </w:r>
    <w:r>
      <w:tab/>
    </w:r>
    <w:r>
      <w:tab/>
      <w:t xml:space="preserve">       March 1, 2012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85" w:rsidRDefault="00971896">
    <w:pPr>
      <w:pStyle w:val="Header1"/>
    </w:pPr>
    <w:r>
      <w:t>FINAL FOR SIGNATURE</w:t>
    </w:r>
    <w:r>
      <w:tab/>
    </w:r>
    <w:r>
      <w:tab/>
      <w:t xml:space="preserve">       March 1, 2012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85" w:rsidRDefault="00522F85">
    <w:pPr>
      <w:pStyle w:val="HeaderFooter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85" w:rsidRDefault="00D56D11">
    <w:pPr>
      <w:pStyle w:val="Header1"/>
    </w:pPr>
    <w:r>
      <w:rPr>
        <w:noProof/>
      </w:rPr>
      <mc:AlternateContent>
        <mc:Choice Requires="wpg">
          <w:drawing>
            <wp:anchor distT="152400" distB="152400" distL="152400" distR="152400" simplePos="0" relativeHeight="251673600" behindDoc="1" locked="0" layoutInCell="1" allowOverlap="1">
              <wp:simplePos x="0" y="0"/>
              <wp:positionH relativeFrom="page">
                <wp:posOffset>3886200</wp:posOffset>
              </wp:positionH>
              <wp:positionV relativeFrom="page">
                <wp:posOffset>8915400</wp:posOffset>
              </wp:positionV>
              <wp:extent cx="228600" cy="292100"/>
              <wp:effectExtent l="0" t="0" r="0" b="3175"/>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92100"/>
                        <a:chOff x="0" y="0"/>
                        <a:chExt cx="228600" cy="292100"/>
                      </a:xfrm>
                    </wpg:grpSpPr>
                    <wps:wsp>
                      <wps:cNvPr id="6" name="Rectangle 12"/>
                      <wps:cNvSpPr>
                        <a:spLocks noChangeArrowheads="1"/>
                      </wps:cNvSpPr>
                      <wps:spPr bwMode="auto">
                        <a:xfrm>
                          <a:off x="0" y="0"/>
                          <a:ext cx="2286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7" name="Rectangle 13"/>
                      <wps:cNvSpPr>
                        <a:spLocks noChangeArrowheads="1"/>
                      </wps:cNvSpPr>
                      <wps:spPr bwMode="auto">
                        <a:xfrm>
                          <a:off x="0" y="0"/>
                          <a:ext cx="2286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522F85" w:rsidRDefault="00522F85">
                            <w:pPr>
                              <w:pStyle w:val="Footer1"/>
                            </w:pPr>
                            <w:r>
                              <w:fldChar w:fldCharType="begin"/>
                            </w:r>
                            <w:r w:rsidR="00971896">
                              <w:instrText xml:space="preserve"> PAGE </w:instrText>
                            </w:r>
                            <w:r>
                              <w:fldChar w:fldCharType="separate"/>
                            </w:r>
                            <w:r w:rsidR="00D56D11">
                              <w:rPr>
                                <w:noProof/>
                              </w:rPr>
                              <w:t>48</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2" style="position:absolute;margin-left:306pt;margin-top:702pt;width:18pt;height:23pt;z-index:-251642880;mso-wrap-distance-left:12pt;mso-wrap-distance-top:12pt;mso-wrap-distance-right:12pt;mso-wrap-distance-bottom:12pt;mso-position-horizontal-relative:page;mso-position-vertical-relative:page" coordsize="22860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">
              <v:rect id="Rectangle 12" o:spid="_x0000_s1033" style="position:absolute;width:228600;height:177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J6YcMA&#10;AADaAAAADwAAAGRycy9kb3ducmV2LnhtbESPQWsCMRSE74X+h/AKXkpNFGvbrVFEETz0ousPeGxe&#10;N9tuXpYkruu/N0Khx2FmvmEWq8G1oqcQG88aJmMFgrjypuFaw6ncvbyDiAnZYOuZNFwpwmr5+LDA&#10;wvgLH6g/plpkCMcCNdiUukLKWFlyGMe+I87etw8OU5ahlibgJcNdK6dKzaXDhvOCxY42lqrf49lp&#10;eAs/M5eU6q8f+69y+1ra/vk8aD16GtafIBIN6T/8194bDXO4X8k3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J6YcMAAADaAAAADwAAAAAAAAAAAAAAAACYAgAAZHJzL2Rv&#10;d25yZXYueG1sUEsFBgAAAAAEAAQA9QAAAIgDAAAAAA==&#10;" stroked="f" strokeweight="1pt">
                <v:stroke miterlimit="4"/>
              </v:rect>
              <v:rect id="Rectangle 13" o:spid="_x0000_s1034" style="position:absolute;width:228600;height:292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tyBsQA&#10;AADaAAAADwAAAGRycy9kb3ducmV2LnhtbESPS2/CMBCE75X4D9ZW4lKBQyseChhEK0DlxuvAcRUv&#10;cdR4ncaGhH9fV0LiOJqZbzSzRWtLcaPaF44VDPoJCOLM6YJzBafjujcB4QOyxtIxKbiTh8W88zLD&#10;VLuG93Q7hFxECPsUFZgQqlRKnxmy6PuuIo7exdUWQ5R1LnWNTYTbUr4nyUhaLDguGKzoy1D2c7ha&#10;BbT93O3e7uZj/Ltp5P68qpajzVCp7mu7nIII1IZn+NH+1grG8H8l3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rcgbEAAAA2gAAAA8AAAAAAAAAAAAAAAAAmAIAAGRycy9k&#10;b3ducmV2LnhtbFBLBQYAAAAABAAEAPUAAACJAwAAAAA=&#10;" filled="f" stroked="f" strokeweight="1pt">
                <v:stroke miterlimit="4"/>
                <v:textbox>
                  <w:txbxContent>
                    <w:p w:rsidR="00522F85" w:rsidRDefault="00522F85">
                      <w:pPr>
                        <w:pStyle w:val="Footer1"/>
                      </w:pPr>
                      <w:r>
                        <w:fldChar w:fldCharType="begin"/>
                      </w:r>
                      <w:r w:rsidR="00971896">
                        <w:instrText xml:space="preserve"> PAGE </w:instrText>
                      </w:r>
                      <w:r>
                        <w:fldChar w:fldCharType="separate"/>
                      </w:r>
                      <w:r w:rsidR="00D56D11">
                        <w:rPr>
                          <w:noProof/>
                        </w:rPr>
                        <w:t>48</w:t>
                      </w:r>
                      <w:r>
                        <w:fldChar w:fldCharType="end"/>
                      </w:r>
                    </w:p>
                  </w:txbxContent>
                </v:textbox>
              </v:rect>
              <w10:wrap anchorx="page" anchory="pag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85" w:rsidRDefault="00D56D11">
    <w:pPr>
      <w:pStyle w:val="Header1"/>
    </w:pPr>
    <w:r>
      <w:rPr>
        <w:noProof/>
      </w:rPr>
      <mc:AlternateContent>
        <mc:Choice Requires="wpg">
          <w:drawing>
            <wp:anchor distT="152400" distB="152400" distL="152400" distR="152400" simplePos="0" relativeHeight="251669504" behindDoc="1" locked="0" layoutInCell="1" allowOverlap="1">
              <wp:simplePos x="0" y="0"/>
              <wp:positionH relativeFrom="page">
                <wp:posOffset>3886200</wp:posOffset>
              </wp:positionH>
              <wp:positionV relativeFrom="page">
                <wp:posOffset>8915400</wp:posOffset>
              </wp:positionV>
              <wp:extent cx="228600" cy="292100"/>
              <wp:effectExtent l="0" t="0" r="0" b="3175"/>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92100"/>
                        <a:chOff x="0" y="0"/>
                        <a:chExt cx="228600" cy="292100"/>
                      </a:xfrm>
                    </wpg:grpSpPr>
                    <wps:wsp>
                      <wps:cNvPr id="3" name="Rectangle 9"/>
                      <wps:cNvSpPr>
                        <a:spLocks noChangeArrowheads="1"/>
                      </wps:cNvSpPr>
                      <wps:spPr bwMode="auto">
                        <a:xfrm>
                          <a:off x="0" y="0"/>
                          <a:ext cx="2286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4" name="Rectangle 10"/>
                      <wps:cNvSpPr>
                        <a:spLocks noChangeArrowheads="1"/>
                      </wps:cNvSpPr>
                      <wps:spPr bwMode="auto">
                        <a:xfrm>
                          <a:off x="0" y="0"/>
                          <a:ext cx="2286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522F85" w:rsidRDefault="00522F85">
                            <w:pPr>
                              <w:pStyle w:val="Footer1"/>
                            </w:pPr>
                            <w:r>
                              <w:fldChar w:fldCharType="begin"/>
                            </w:r>
                            <w:r w:rsidR="00971896">
                              <w:instrText xml:space="preserve"> PAGE </w:instrText>
                            </w:r>
                            <w:r>
                              <w:fldChar w:fldCharType="separate"/>
                            </w:r>
                            <w:r w:rsidR="00D56D11">
                              <w:rPr>
                                <w:noProof/>
                              </w:rPr>
                              <w:t>49</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5" style="position:absolute;margin-left:306pt;margin-top:702pt;width:18pt;height:23pt;z-index:-251646976;mso-wrap-distance-left:12pt;mso-wrap-distance-top:12pt;mso-wrap-distance-right:12pt;mso-wrap-distance-bottom:12pt;mso-position-horizontal-relative:page;mso-position-vertical-relative:page" coordsize="22860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">
              <v:rect id="Rectangle 9" o:spid="_x0000_s1036" style="position:absolute;width:228600;height:177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XZ+cMA&#10;AADaAAAADwAAAGRycy9kb3ducmV2LnhtbESP3WoCMRSE7wu+QzhCb0pN1P6uRpGK4EVv6vYBDpvT&#10;zermZEniur69KRR6OczMN8xyPbhW9BRi41nDdKJAEFfeNFxr+C53j28gYkI22HomDVeKsF6N7pZY&#10;GH/hL+oPqRYZwrFADTalrpAyVpYcxonviLP344PDlGWopQl4yXDXyplSL9Jhw3nBYkcflqrT4ew0&#10;vIbjk0tK9df3/We5fS5t/3AetL4fD5sFiERD+g//tfdGwxx+r+Qb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XZ+cMAAADaAAAADwAAAAAAAAAAAAAAAACYAgAAZHJzL2Rv&#10;d25yZXYueG1sUEsFBgAAAAAEAAQA9QAAAIgDAAAAAA==&#10;" stroked="f" strokeweight="1pt">
                <v:stroke miterlimit="4"/>
              </v:rect>
              <v:rect id="Rectangle 10" o:spid="_x0000_s1037" style="position:absolute;width:228600;height:292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nsccQA&#10;AADaAAAADwAAAGRycy9kb3ducmV2LnhtbESPzW7CMBCE70i8g7VIvaDi0PKnFINo1SK4AeXAcRVv&#10;44h4ncYuCW9fIyFxHM3MN5r5srWluFDtC8cKhoMEBHHmdMG5guP31/MMhA/IGkvHpOBKHpaLbmeO&#10;qXYN7+lyCLmIEPYpKjAhVKmUPjNk0Q9cRRy9H1dbDFHWudQ1NhFuS/mSJBNpseC4YLCiD0PZ+fBn&#10;FdD2fbfrX83r9HfdyP3ps1pN1mOlnnrt6g1EoDY8wvf2RisYwe1KvA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57HHEAAAA2gAAAA8AAAAAAAAAAAAAAAAAmAIAAGRycy9k&#10;b3ducmV2LnhtbFBLBQYAAAAABAAEAPUAAACJAwAAAAA=&#10;" filled="f" stroked="f" strokeweight="1pt">
                <v:stroke miterlimit="4"/>
                <v:textbox>
                  <w:txbxContent>
                    <w:p w:rsidR="00522F85" w:rsidRDefault="00522F85">
                      <w:pPr>
                        <w:pStyle w:val="Footer1"/>
                      </w:pPr>
                      <w:r>
                        <w:fldChar w:fldCharType="begin"/>
                      </w:r>
                      <w:r w:rsidR="00971896">
                        <w:instrText xml:space="preserve"> PAGE </w:instrText>
                      </w:r>
                      <w:r>
                        <w:fldChar w:fldCharType="separate"/>
                      </w:r>
                      <w:r w:rsidR="00D56D11">
                        <w:rPr>
                          <w:noProof/>
                        </w:rPr>
                        <w:t>49</w:t>
                      </w:r>
                      <w:r>
                        <w:fldChar w:fldCharType="end"/>
                      </w:r>
                    </w:p>
                  </w:txbxContent>
                </v:textbox>
              </v:rect>
              <w10:wrap anchorx="page" anchory="pag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85" w:rsidRDefault="00522F85">
    <w:pPr>
      <w:pStyle w:val="HeaderFooter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evenAndOddHeaders/>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F85"/>
    <w:rsid w:val="00522F85"/>
    <w:rsid w:val="00971896"/>
    <w:rsid w:val="00C34502"/>
    <w:rsid w:val="00D56D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2F85"/>
    <w:pPr>
      <w:keepLines/>
      <w:widowControl w:val="0"/>
      <w:ind w:left="720"/>
    </w:pPr>
    <w:rPr>
      <w:rFonts w:ascii="Arial"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2F85"/>
    <w:rPr>
      <w:u w:val="single"/>
    </w:rPr>
  </w:style>
  <w:style w:type="paragraph" w:customStyle="1" w:styleId="Header1">
    <w:name w:val="Header1"/>
    <w:rsid w:val="00522F85"/>
    <w:pPr>
      <w:tabs>
        <w:tab w:val="left" w:pos="4320"/>
        <w:tab w:val="left" w:pos="5040"/>
        <w:tab w:val="left" w:pos="5760"/>
        <w:tab w:val="left" w:pos="6480"/>
        <w:tab w:val="left" w:pos="7020"/>
      </w:tabs>
    </w:pPr>
    <w:rPr>
      <w:rFonts w:ascii="Arial" w:hAnsi="Arial Unicode MS" w:cs="Arial Unicode MS"/>
      <w:color w:val="E8000F"/>
      <w:sz w:val="28"/>
      <w:szCs w:val="28"/>
      <w:u w:color="EF220E"/>
    </w:rPr>
  </w:style>
  <w:style w:type="paragraph" w:customStyle="1" w:styleId="Footer1">
    <w:name w:val="Footer1"/>
    <w:rsid w:val="00522F85"/>
    <w:pPr>
      <w:tabs>
        <w:tab w:val="center" w:pos="4320"/>
        <w:tab w:val="right" w:pos="8640"/>
      </w:tabs>
    </w:pPr>
    <w:rPr>
      <w:rFonts w:eastAsia="Times New Roman"/>
      <w:color w:val="000000"/>
      <w:sz w:val="24"/>
      <w:szCs w:val="24"/>
      <w:u w:color="000000"/>
    </w:rPr>
  </w:style>
  <w:style w:type="paragraph" w:customStyle="1" w:styleId="HeaderFooterA">
    <w:name w:val="Header &amp; Footer A"/>
    <w:rsid w:val="00522F85"/>
    <w:pPr>
      <w:tabs>
        <w:tab w:val="right" w:pos="9020"/>
      </w:tabs>
    </w:pPr>
    <w:rPr>
      <w:rFonts w:ascii="Helvetica" w:eastAsia="Helvetica" w:hAnsi="Helvetica" w:cs="Helvetica"/>
      <w:color w:val="000000"/>
      <w:sz w:val="24"/>
      <w:szCs w:val="24"/>
    </w:rPr>
  </w:style>
  <w:style w:type="paragraph" w:customStyle="1" w:styleId="FreeForm">
    <w:name w:val="Free Form"/>
    <w:rsid w:val="00522F85"/>
    <w:rPr>
      <w:rFonts w:eastAsia="Times New Roman"/>
      <w:color w:val="000000"/>
    </w:rPr>
  </w:style>
  <w:style w:type="paragraph" w:customStyle="1" w:styleId="Title1">
    <w:name w:val="Title1"/>
    <w:next w:val="BodyA"/>
    <w:rsid w:val="00522F85"/>
    <w:pPr>
      <w:keepNext/>
      <w:jc w:val="center"/>
      <w:outlineLvl w:val="0"/>
    </w:pPr>
    <w:rPr>
      <w:rFonts w:ascii="Arial" w:hAnsi="Arial Unicode MS" w:cs="Arial Unicode MS"/>
      <w:b/>
      <w:bCs/>
      <w:color w:val="000000"/>
      <w:sz w:val="32"/>
      <w:szCs w:val="32"/>
      <w:u w:val="single" w:color="000000"/>
    </w:rPr>
  </w:style>
  <w:style w:type="paragraph" w:customStyle="1" w:styleId="BodyA">
    <w:name w:val="Body A"/>
    <w:rsid w:val="00522F85"/>
    <w:rPr>
      <w:rFonts w:ascii="Helvetica" w:hAnsi="Arial Unicode MS" w:cs="Arial Unicode MS"/>
      <w:color w:val="000000"/>
      <w:sz w:val="24"/>
      <w:szCs w:val="24"/>
      <w:u w:color="000000"/>
    </w:rPr>
  </w:style>
  <w:style w:type="paragraph" w:styleId="TOC9">
    <w:name w:val="toc 9"/>
    <w:rsid w:val="00522F85"/>
    <w:pPr>
      <w:keepLines/>
      <w:widowControl w:val="0"/>
      <w:tabs>
        <w:tab w:val="right" w:leader="dot" w:pos="9360"/>
      </w:tabs>
      <w:spacing w:before="240" w:after="60"/>
      <w:ind w:left="360"/>
    </w:pPr>
    <w:rPr>
      <w:rFonts w:ascii="Helvetica" w:eastAsia="Helvetica" w:hAnsi="Helvetica" w:cs="Helvetica"/>
      <w:b/>
      <w:bCs/>
      <w:color w:val="000000"/>
      <w:sz w:val="28"/>
      <w:szCs w:val="28"/>
      <w:u w:color="000000"/>
    </w:rPr>
  </w:style>
  <w:style w:type="paragraph" w:customStyle="1" w:styleId="FreeFormA">
    <w:name w:val="Free Form A"/>
    <w:rsid w:val="00522F85"/>
    <w:rPr>
      <w:rFonts w:eastAsia="Times New Roman"/>
      <w:color w:val="000000"/>
      <w:u w:color="000000"/>
    </w:rPr>
  </w:style>
  <w:style w:type="paragraph" w:customStyle="1" w:styleId="FreeFormB">
    <w:name w:val="Free Form B"/>
    <w:rsid w:val="00522F85"/>
    <w:rPr>
      <w:rFonts w:eastAsia="Times New Roman"/>
      <w:color w:val="000000"/>
      <w:u w:color="000000"/>
    </w:rPr>
  </w:style>
  <w:style w:type="paragraph" w:customStyle="1" w:styleId="FreeFormBA">
    <w:name w:val="Free Form B A"/>
    <w:rsid w:val="00522F85"/>
    <w:rPr>
      <w:rFonts w:eastAsia="Times New Roman"/>
      <w:color w:val="000000"/>
      <w:u w:color="000000"/>
    </w:rPr>
  </w:style>
  <w:style w:type="paragraph" w:customStyle="1" w:styleId="FreeFormBAA">
    <w:name w:val="Free Form B A A"/>
    <w:rsid w:val="00522F85"/>
    <w:rPr>
      <w:rFonts w:eastAsia="Times New Roman"/>
      <w:color w:val="000000"/>
      <w:u w:color="000000"/>
    </w:rPr>
  </w:style>
  <w:style w:type="paragraph" w:customStyle="1" w:styleId="Heading1AAA">
    <w:name w:val="Heading 1 A A A"/>
    <w:next w:val="BodyA"/>
    <w:rsid w:val="00522F85"/>
    <w:pPr>
      <w:keepNext/>
      <w:jc w:val="center"/>
      <w:outlineLvl w:val="0"/>
    </w:pPr>
    <w:rPr>
      <w:rFonts w:ascii="Arial" w:eastAsia="Arial" w:hAnsi="Arial" w:cs="Arial"/>
      <w:b/>
      <w:bCs/>
      <w:color w:val="000000"/>
      <w:sz w:val="32"/>
      <w:szCs w:val="32"/>
      <w:u w:color="000000"/>
    </w:rPr>
  </w:style>
  <w:style w:type="paragraph" w:customStyle="1" w:styleId="Heading2AAA">
    <w:name w:val="Heading 2 A A A"/>
    <w:next w:val="BodyA"/>
    <w:rsid w:val="00522F85"/>
    <w:pPr>
      <w:keepNext/>
      <w:ind w:left="1800" w:hanging="1800"/>
      <w:outlineLvl w:val="0"/>
    </w:pPr>
    <w:rPr>
      <w:rFonts w:ascii="Arial" w:hAnsi="Arial Unicode MS" w:cs="Arial Unicode MS"/>
      <w:b/>
      <w:bCs/>
      <w:color w:val="000000"/>
      <w:sz w:val="24"/>
      <w:szCs w:val="24"/>
      <w:u w:color="000000"/>
    </w:rPr>
  </w:style>
  <w:style w:type="paragraph" w:customStyle="1" w:styleId="Heading3ABAA">
    <w:name w:val="Heading 3 A B A A"/>
    <w:next w:val="BodyA"/>
    <w:rsid w:val="00522F85"/>
    <w:pPr>
      <w:keepNext/>
      <w:keepLines/>
      <w:ind w:left="540" w:hanging="540"/>
      <w:outlineLvl w:val="2"/>
    </w:pPr>
    <w:rPr>
      <w:rFonts w:ascii="Arial" w:hAnsi="Arial Unicode MS" w:cs="Arial Unicode MS"/>
      <w:b/>
      <w:bCs/>
      <w:color w:val="000000"/>
      <w:sz w:val="24"/>
      <w:szCs w:val="24"/>
      <w:u w:color="000000"/>
    </w:rPr>
  </w:style>
  <w:style w:type="paragraph" w:customStyle="1" w:styleId="FootnoteTextA">
    <w:name w:val="Footnote Text A"/>
    <w:rsid w:val="00522F85"/>
    <w:rPr>
      <w:rFonts w:ascii="Helvetica" w:eastAsia="Helvetica" w:hAnsi="Helvetica" w:cs="Helvetica"/>
      <w:color w:val="000000"/>
      <w:u w:color="000000"/>
    </w:rPr>
  </w:style>
  <w:style w:type="paragraph" w:customStyle="1" w:styleId="BodyTextIndent1">
    <w:name w:val="Body Text Indent1"/>
    <w:rsid w:val="00522F85"/>
    <w:pPr>
      <w:keepNext/>
      <w:keepLines/>
      <w:ind w:left="720"/>
    </w:pPr>
    <w:rPr>
      <w:rFonts w:ascii="Arial" w:hAnsi="Arial Unicode MS" w:cs="Arial Unicode MS"/>
      <w:color w:val="000000"/>
      <w:sz w:val="24"/>
      <w:szCs w:val="24"/>
      <w:u w:color="000000"/>
    </w:rPr>
  </w:style>
  <w:style w:type="paragraph" w:customStyle="1" w:styleId="BodyTextIndent31">
    <w:name w:val="Body Text Indent 31"/>
    <w:rsid w:val="00522F85"/>
    <w:pPr>
      <w:widowControl w:val="0"/>
      <w:ind w:left="1440"/>
    </w:pPr>
    <w:rPr>
      <w:rFonts w:ascii="Arial" w:hAnsi="Arial Unicode MS" w:cs="Arial Unicode MS"/>
      <w:color w:val="000000"/>
      <w:sz w:val="24"/>
      <w:szCs w:val="24"/>
      <w:u w:color="000000"/>
    </w:rPr>
  </w:style>
  <w:style w:type="paragraph" w:customStyle="1" w:styleId="BodyTextIndent21">
    <w:name w:val="Body Text Indent 21"/>
    <w:rsid w:val="00522F85"/>
    <w:pPr>
      <w:keepNext/>
      <w:keepLines/>
      <w:ind w:left="2160" w:hanging="720"/>
    </w:pPr>
    <w:rPr>
      <w:rFonts w:ascii="Arial" w:hAnsi="Arial Unicode MS" w:cs="Arial Unicode MS"/>
      <w:color w:val="000000"/>
      <w:sz w:val="24"/>
      <w:szCs w:val="24"/>
      <w:u w:color="000000"/>
    </w:rPr>
  </w:style>
  <w:style w:type="character" w:customStyle="1" w:styleId="Link">
    <w:name w:val="Link"/>
    <w:rsid w:val="00522F85"/>
    <w:rPr>
      <w:color w:val="000099"/>
      <w:u w:val="single"/>
    </w:rPr>
  </w:style>
  <w:style w:type="character" w:customStyle="1" w:styleId="Hyperlink0">
    <w:name w:val="Hyperlink.0"/>
    <w:basedOn w:val="Link"/>
    <w:rsid w:val="00522F85"/>
    <w:rPr>
      <w:color w:val="000072"/>
      <w:u w:val="single" w:color="011585"/>
    </w:rPr>
  </w:style>
  <w:style w:type="character" w:customStyle="1" w:styleId="Hyperlink1">
    <w:name w:val="Hyperlink.1"/>
    <w:basedOn w:val="Link"/>
    <w:rsid w:val="00522F85"/>
    <w:rPr>
      <w:color w:val="0000FE"/>
      <w:u w:val="single" w:color="0432FE"/>
    </w:rPr>
  </w:style>
  <w:style w:type="paragraph" w:customStyle="1" w:styleId="FootnoteTextAA">
    <w:name w:val="Footnote Text A A"/>
    <w:rsid w:val="00522F85"/>
    <w:pPr>
      <w:widowControl w:val="0"/>
      <w:ind w:firstLine="720"/>
    </w:pPr>
    <w:rPr>
      <w:rFonts w:ascii="Arial" w:eastAsia="Arial" w:hAnsi="Arial" w:cs="Arial"/>
      <w:color w:val="000000"/>
      <w:sz w:val="24"/>
      <w:szCs w:val="24"/>
      <w:u w:color="000000"/>
    </w:rPr>
  </w:style>
  <w:style w:type="paragraph" w:customStyle="1" w:styleId="FreeFormAA">
    <w:name w:val="Free Form A A"/>
    <w:rsid w:val="00522F85"/>
    <w:rPr>
      <w:rFonts w:eastAsia="Times New Roman"/>
      <w:color w:val="000000"/>
      <w:u w:color="000000"/>
    </w:rPr>
  </w:style>
  <w:style w:type="paragraph" w:customStyle="1" w:styleId="FreeFormAB">
    <w:name w:val="Free Form A B"/>
    <w:rsid w:val="00522F85"/>
    <w:rPr>
      <w:rFonts w:eastAsia="Times New Roman"/>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2F85"/>
    <w:pPr>
      <w:keepLines/>
      <w:widowControl w:val="0"/>
      <w:ind w:left="720"/>
    </w:pPr>
    <w:rPr>
      <w:rFonts w:ascii="Arial"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2F85"/>
    <w:rPr>
      <w:u w:val="single"/>
    </w:rPr>
  </w:style>
  <w:style w:type="paragraph" w:customStyle="1" w:styleId="Header1">
    <w:name w:val="Header1"/>
    <w:rsid w:val="00522F85"/>
    <w:pPr>
      <w:tabs>
        <w:tab w:val="left" w:pos="4320"/>
        <w:tab w:val="left" w:pos="5040"/>
        <w:tab w:val="left" w:pos="5760"/>
        <w:tab w:val="left" w:pos="6480"/>
        <w:tab w:val="left" w:pos="7020"/>
      </w:tabs>
    </w:pPr>
    <w:rPr>
      <w:rFonts w:ascii="Arial" w:hAnsi="Arial Unicode MS" w:cs="Arial Unicode MS"/>
      <w:color w:val="E8000F"/>
      <w:sz w:val="28"/>
      <w:szCs w:val="28"/>
      <w:u w:color="EF220E"/>
    </w:rPr>
  </w:style>
  <w:style w:type="paragraph" w:customStyle="1" w:styleId="Footer1">
    <w:name w:val="Footer1"/>
    <w:rsid w:val="00522F85"/>
    <w:pPr>
      <w:tabs>
        <w:tab w:val="center" w:pos="4320"/>
        <w:tab w:val="right" w:pos="8640"/>
      </w:tabs>
    </w:pPr>
    <w:rPr>
      <w:rFonts w:eastAsia="Times New Roman"/>
      <w:color w:val="000000"/>
      <w:sz w:val="24"/>
      <w:szCs w:val="24"/>
      <w:u w:color="000000"/>
    </w:rPr>
  </w:style>
  <w:style w:type="paragraph" w:customStyle="1" w:styleId="HeaderFooterA">
    <w:name w:val="Header &amp; Footer A"/>
    <w:rsid w:val="00522F85"/>
    <w:pPr>
      <w:tabs>
        <w:tab w:val="right" w:pos="9020"/>
      </w:tabs>
    </w:pPr>
    <w:rPr>
      <w:rFonts w:ascii="Helvetica" w:eastAsia="Helvetica" w:hAnsi="Helvetica" w:cs="Helvetica"/>
      <w:color w:val="000000"/>
      <w:sz w:val="24"/>
      <w:szCs w:val="24"/>
    </w:rPr>
  </w:style>
  <w:style w:type="paragraph" w:customStyle="1" w:styleId="FreeForm">
    <w:name w:val="Free Form"/>
    <w:rsid w:val="00522F85"/>
    <w:rPr>
      <w:rFonts w:eastAsia="Times New Roman"/>
      <w:color w:val="000000"/>
    </w:rPr>
  </w:style>
  <w:style w:type="paragraph" w:customStyle="1" w:styleId="Title1">
    <w:name w:val="Title1"/>
    <w:next w:val="BodyA"/>
    <w:rsid w:val="00522F85"/>
    <w:pPr>
      <w:keepNext/>
      <w:jc w:val="center"/>
      <w:outlineLvl w:val="0"/>
    </w:pPr>
    <w:rPr>
      <w:rFonts w:ascii="Arial" w:hAnsi="Arial Unicode MS" w:cs="Arial Unicode MS"/>
      <w:b/>
      <w:bCs/>
      <w:color w:val="000000"/>
      <w:sz w:val="32"/>
      <w:szCs w:val="32"/>
      <w:u w:val="single" w:color="000000"/>
    </w:rPr>
  </w:style>
  <w:style w:type="paragraph" w:customStyle="1" w:styleId="BodyA">
    <w:name w:val="Body A"/>
    <w:rsid w:val="00522F85"/>
    <w:rPr>
      <w:rFonts w:ascii="Helvetica" w:hAnsi="Arial Unicode MS" w:cs="Arial Unicode MS"/>
      <w:color w:val="000000"/>
      <w:sz w:val="24"/>
      <w:szCs w:val="24"/>
      <w:u w:color="000000"/>
    </w:rPr>
  </w:style>
  <w:style w:type="paragraph" w:styleId="TOC9">
    <w:name w:val="toc 9"/>
    <w:rsid w:val="00522F85"/>
    <w:pPr>
      <w:keepLines/>
      <w:widowControl w:val="0"/>
      <w:tabs>
        <w:tab w:val="right" w:leader="dot" w:pos="9360"/>
      </w:tabs>
      <w:spacing w:before="240" w:after="60"/>
      <w:ind w:left="360"/>
    </w:pPr>
    <w:rPr>
      <w:rFonts w:ascii="Helvetica" w:eastAsia="Helvetica" w:hAnsi="Helvetica" w:cs="Helvetica"/>
      <w:b/>
      <w:bCs/>
      <w:color w:val="000000"/>
      <w:sz w:val="28"/>
      <w:szCs w:val="28"/>
      <w:u w:color="000000"/>
    </w:rPr>
  </w:style>
  <w:style w:type="paragraph" w:customStyle="1" w:styleId="FreeFormA">
    <w:name w:val="Free Form A"/>
    <w:rsid w:val="00522F85"/>
    <w:rPr>
      <w:rFonts w:eastAsia="Times New Roman"/>
      <w:color w:val="000000"/>
      <w:u w:color="000000"/>
    </w:rPr>
  </w:style>
  <w:style w:type="paragraph" w:customStyle="1" w:styleId="FreeFormB">
    <w:name w:val="Free Form B"/>
    <w:rsid w:val="00522F85"/>
    <w:rPr>
      <w:rFonts w:eastAsia="Times New Roman"/>
      <w:color w:val="000000"/>
      <w:u w:color="000000"/>
    </w:rPr>
  </w:style>
  <w:style w:type="paragraph" w:customStyle="1" w:styleId="FreeFormBA">
    <w:name w:val="Free Form B A"/>
    <w:rsid w:val="00522F85"/>
    <w:rPr>
      <w:rFonts w:eastAsia="Times New Roman"/>
      <w:color w:val="000000"/>
      <w:u w:color="000000"/>
    </w:rPr>
  </w:style>
  <w:style w:type="paragraph" w:customStyle="1" w:styleId="FreeFormBAA">
    <w:name w:val="Free Form B A A"/>
    <w:rsid w:val="00522F85"/>
    <w:rPr>
      <w:rFonts w:eastAsia="Times New Roman"/>
      <w:color w:val="000000"/>
      <w:u w:color="000000"/>
    </w:rPr>
  </w:style>
  <w:style w:type="paragraph" w:customStyle="1" w:styleId="Heading1AAA">
    <w:name w:val="Heading 1 A A A"/>
    <w:next w:val="BodyA"/>
    <w:rsid w:val="00522F85"/>
    <w:pPr>
      <w:keepNext/>
      <w:jc w:val="center"/>
      <w:outlineLvl w:val="0"/>
    </w:pPr>
    <w:rPr>
      <w:rFonts w:ascii="Arial" w:eastAsia="Arial" w:hAnsi="Arial" w:cs="Arial"/>
      <w:b/>
      <w:bCs/>
      <w:color w:val="000000"/>
      <w:sz w:val="32"/>
      <w:szCs w:val="32"/>
      <w:u w:color="000000"/>
    </w:rPr>
  </w:style>
  <w:style w:type="paragraph" w:customStyle="1" w:styleId="Heading2AAA">
    <w:name w:val="Heading 2 A A A"/>
    <w:next w:val="BodyA"/>
    <w:rsid w:val="00522F85"/>
    <w:pPr>
      <w:keepNext/>
      <w:ind w:left="1800" w:hanging="1800"/>
      <w:outlineLvl w:val="0"/>
    </w:pPr>
    <w:rPr>
      <w:rFonts w:ascii="Arial" w:hAnsi="Arial Unicode MS" w:cs="Arial Unicode MS"/>
      <w:b/>
      <w:bCs/>
      <w:color w:val="000000"/>
      <w:sz w:val="24"/>
      <w:szCs w:val="24"/>
      <w:u w:color="000000"/>
    </w:rPr>
  </w:style>
  <w:style w:type="paragraph" w:customStyle="1" w:styleId="Heading3ABAA">
    <w:name w:val="Heading 3 A B A A"/>
    <w:next w:val="BodyA"/>
    <w:rsid w:val="00522F85"/>
    <w:pPr>
      <w:keepNext/>
      <w:keepLines/>
      <w:ind w:left="540" w:hanging="540"/>
      <w:outlineLvl w:val="2"/>
    </w:pPr>
    <w:rPr>
      <w:rFonts w:ascii="Arial" w:hAnsi="Arial Unicode MS" w:cs="Arial Unicode MS"/>
      <w:b/>
      <w:bCs/>
      <w:color w:val="000000"/>
      <w:sz w:val="24"/>
      <w:szCs w:val="24"/>
      <w:u w:color="000000"/>
    </w:rPr>
  </w:style>
  <w:style w:type="paragraph" w:customStyle="1" w:styleId="FootnoteTextA">
    <w:name w:val="Footnote Text A"/>
    <w:rsid w:val="00522F85"/>
    <w:rPr>
      <w:rFonts w:ascii="Helvetica" w:eastAsia="Helvetica" w:hAnsi="Helvetica" w:cs="Helvetica"/>
      <w:color w:val="000000"/>
      <w:u w:color="000000"/>
    </w:rPr>
  </w:style>
  <w:style w:type="paragraph" w:customStyle="1" w:styleId="BodyTextIndent1">
    <w:name w:val="Body Text Indent1"/>
    <w:rsid w:val="00522F85"/>
    <w:pPr>
      <w:keepNext/>
      <w:keepLines/>
      <w:ind w:left="720"/>
    </w:pPr>
    <w:rPr>
      <w:rFonts w:ascii="Arial" w:hAnsi="Arial Unicode MS" w:cs="Arial Unicode MS"/>
      <w:color w:val="000000"/>
      <w:sz w:val="24"/>
      <w:szCs w:val="24"/>
      <w:u w:color="000000"/>
    </w:rPr>
  </w:style>
  <w:style w:type="paragraph" w:customStyle="1" w:styleId="BodyTextIndent31">
    <w:name w:val="Body Text Indent 31"/>
    <w:rsid w:val="00522F85"/>
    <w:pPr>
      <w:widowControl w:val="0"/>
      <w:ind w:left="1440"/>
    </w:pPr>
    <w:rPr>
      <w:rFonts w:ascii="Arial" w:hAnsi="Arial Unicode MS" w:cs="Arial Unicode MS"/>
      <w:color w:val="000000"/>
      <w:sz w:val="24"/>
      <w:szCs w:val="24"/>
      <w:u w:color="000000"/>
    </w:rPr>
  </w:style>
  <w:style w:type="paragraph" w:customStyle="1" w:styleId="BodyTextIndent21">
    <w:name w:val="Body Text Indent 21"/>
    <w:rsid w:val="00522F85"/>
    <w:pPr>
      <w:keepNext/>
      <w:keepLines/>
      <w:ind w:left="2160" w:hanging="720"/>
    </w:pPr>
    <w:rPr>
      <w:rFonts w:ascii="Arial" w:hAnsi="Arial Unicode MS" w:cs="Arial Unicode MS"/>
      <w:color w:val="000000"/>
      <w:sz w:val="24"/>
      <w:szCs w:val="24"/>
      <w:u w:color="000000"/>
    </w:rPr>
  </w:style>
  <w:style w:type="character" w:customStyle="1" w:styleId="Link">
    <w:name w:val="Link"/>
    <w:rsid w:val="00522F85"/>
    <w:rPr>
      <w:color w:val="000099"/>
      <w:u w:val="single"/>
    </w:rPr>
  </w:style>
  <w:style w:type="character" w:customStyle="1" w:styleId="Hyperlink0">
    <w:name w:val="Hyperlink.0"/>
    <w:basedOn w:val="Link"/>
    <w:rsid w:val="00522F85"/>
    <w:rPr>
      <w:color w:val="000072"/>
      <w:u w:val="single" w:color="011585"/>
    </w:rPr>
  </w:style>
  <w:style w:type="character" w:customStyle="1" w:styleId="Hyperlink1">
    <w:name w:val="Hyperlink.1"/>
    <w:basedOn w:val="Link"/>
    <w:rsid w:val="00522F85"/>
    <w:rPr>
      <w:color w:val="0000FE"/>
      <w:u w:val="single" w:color="0432FE"/>
    </w:rPr>
  </w:style>
  <w:style w:type="paragraph" w:customStyle="1" w:styleId="FootnoteTextAA">
    <w:name w:val="Footnote Text A A"/>
    <w:rsid w:val="00522F85"/>
    <w:pPr>
      <w:widowControl w:val="0"/>
      <w:ind w:firstLine="720"/>
    </w:pPr>
    <w:rPr>
      <w:rFonts w:ascii="Arial" w:eastAsia="Arial" w:hAnsi="Arial" w:cs="Arial"/>
      <w:color w:val="000000"/>
      <w:sz w:val="24"/>
      <w:szCs w:val="24"/>
      <w:u w:color="000000"/>
    </w:rPr>
  </w:style>
  <w:style w:type="paragraph" w:customStyle="1" w:styleId="FreeFormAA">
    <w:name w:val="Free Form A A"/>
    <w:rsid w:val="00522F85"/>
    <w:rPr>
      <w:rFonts w:eastAsia="Times New Roman"/>
      <w:color w:val="000000"/>
      <w:u w:color="000000"/>
    </w:rPr>
  </w:style>
  <w:style w:type="paragraph" w:customStyle="1" w:styleId="FreeFormAB">
    <w:name w:val="Free Form A B"/>
    <w:rsid w:val="00522F85"/>
    <w:rPr>
      <w:rFonts w:eastAsia="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yperlink" Target="mailto:eede@statoil.com" TargetMode="External"/><Relationship Id="rId34"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7.xml"/><Relationship Id="rId33" Type="http://schemas.openxmlformats.org/officeDocument/2006/relationships/header" Target="header12.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hyperlink" Target="mailto:brien.e.reep@exxonmobil.com" TargetMode="External"/><Relationship Id="rId29" Type="http://schemas.openxmlformats.org/officeDocument/2006/relationships/header" Target="header10.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robert.province@enipetroleum.com" TargetMode="Externa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mailto:ssimonds@saexploration.com" TargetMode="Externa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11933</Words>
  <Characters>68021</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2</cp:revision>
  <dcterms:created xsi:type="dcterms:W3CDTF">2014-12-18T00:05:00Z</dcterms:created>
  <dcterms:modified xsi:type="dcterms:W3CDTF">2014-12-18T00:05:00Z</dcterms:modified>
</cp:coreProperties>
</file>