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61031" w14:textId="66755DC9" w:rsidR="00B43C4D" w:rsidRPr="00B11BD8" w:rsidRDefault="00B43C4D" w:rsidP="00B43C4D">
      <w:pPr>
        <w:spacing w:before="120" w:after="120"/>
        <w:jc w:val="center"/>
        <w:rPr>
          <w:b/>
          <w:sz w:val="28"/>
          <w:szCs w:val="28"/>
        </w:rPr>
      </w:pPr>
      <w:bookmarkStart w:id="0" w:name="_GoBack"/>
      <w:bookmarkEnd w:id="0"/>
      <w:r w:rsidRPr="00B11BD8">
        <w:rPr>
          <w:b/>
          <w:sz w:val="28"/>
          <w:szCs w:val="28"/>
        </w:rPr>
        <w:t>PAME II-2018: Agenda 6.9(c)</w:t>
      </w:r>
    </w:p>
    <w:p w14:paraId="7BE08DE0" w14:textId="1253D8F4" w:rsidR="00EB2490" w:rsidRPr="00B11BD8" w:rsidRDefault="00EB2490" w:rsidP="00B43C4D">
      <w:pPr>
        <w:spacing w:before="120" w:after="120"/>
        <w:jc w:val="center"/>
        <w:rPr>
          <w:b/>
        </w:rPr>
      </w:pPr>
      <w:r w:rsidRPr="00B11BD8">
        <w:rPr>
          <w:b/>
          <w:sz w:val="28"/>
          <w:szCs w:val="28"/>
        </w:rPr>
        <w:t>Project Proposal Title: Black carbon and methane mitigation measures for shipping in the Arctic</w:t>
      </w:r>
    </w:p>
    <w:p w14:paraId="0D41C114" w14:textId="6FADCC03" w:rsidR="00EB2490" w:rsidRPr="00B11BD8" w:rsidRDefault="00B43C4D" w:rsidP="00B43C4D">
      <w:pPr>
        <w:spacing w:before="120" w:after="120"/>
        <w:ind w:left="360"/>
        <w:jc w:val="center"/>
        <w:rPr>
          <w:b/>
        </w:rPr>
      </w:pPr>
      <w:r w:rsidRPr="00B11BD8">
        <w:rPr>
          <w:b/>
        </w:rPr>
        <w:t>Submitted by Iceland</w:t>
      </w:r>
      <w:r w:rsidR="00EB2490" w:rsidRPr="00B11BD8">
        <w:rPr>
          <w:b/>
        </w:rPr>
        <w:t xml:space="preserve"> (draft version 4 Sep 2018)</w:t>
      </w:r>
    </w:p>
    <w:p w14:paraId="794CB989" w14:textId="434B4E70" w:rsidR="00726AA9" w:rsidRPr="00BA6CF2" w:rsidRDefault="00726AA9" w:rsidP="00B43C4D">
      <w:pPr>
        <w:pStyle w:val="Heading1"/>
        <w:rPr>
          <w:u w:val="single"/>
        </w:rPr>
      </w:pPr>
      <w:r w:rsidRPr="00BA6CF2">
        <w:rPr>
          <w:u w:val="single"/>
        </w:rPr>
        <w:t xml:space="preserve">Project Title </w:t>
      </w:r>
    </w:p>
    <w:p w14:paraId="39C8368F" w14:textId="52399F51" w:rsidR="00726AA9" w:rsidRPr="00184724" w:rsidRDefault="00512871">
      <w:pPr>
        <w:rPr>
          <w:b/>
        </w:rPr>
      </w:pPr>
      <w:r>
        <w:rPr>
          <w:b/>
        </w:rPr>
        <w:t xml:space="preserve">Black carbon </w:t>
      </w:r>
      <w:r w:rsidR="00FF61D2">
        <w:rPr>
          <w:b/>
        </w:rPr>
        <w:t xml:space="preserve">and methane </w:t>
      </w:r>
      <w:r>
        <w:rPr>
          <w:b/>
        </w:rPr>
        <w:t>mitigation</w:t>
      </w:r>
      <w:r w:rsidR="00726AA9" w:rsidRPr="00184724">
        <w:rPr>
          <w:b/>
        </w:rPr>
        <w:t xml:space="preserve"> measure</w:t>
      </w:r>
      <w:r w:rsidR="003A4DB1">
        <w:rPr>
          <w:b/>
        </w:rPr>
        <w:t>s for</w:t>
      </w:r>
      <w:r>
        <w:rPr>
          <w:b/>
        </w:rPr>
        <w:t xml:space="preserve"> shipping</w:t>
      </w:r>
      <w:r w:rsidR="00726AA9" w:rsidRPr="00184724">
        <w:rPr>
          <w:b/>
        </w:rPr>
        <w:t xml:space="preserve"> in the Arctic. </w:t>
      </w:r>
    </w:p>
    <w:p w14:paraId="7609B0D7" w14:textId="56E41556" w:rsidR="00BA62B1" w:rsidRDefault="00BA62B1" w:rsidP="00B43C4D">
      <w:pPr>
        <w:pStyle w:val="Heading1"/>
      </w:pPr>
      <w:r>
        <w:t>Project Background</w:t>
      </w:r>
    </w:p>
    <w:p w14:paraId="2756A093" w14:textId="1190F184" w:rsidR="00184724" w:rsidRDefault="00184724" w:rsidP="00D475BF">
      <w:pPr>
        <w:pStyle w:val="NoSpacing"/>
        <w:jc w:val="both"/>
      </w:pPr>
      <w:r>
        <w:t>A great majority of engines used for vessel propulsion are driven by fossil diesel oil. Smaller</w:t>
      </w:r>
      <w:r w:rsidR="00D475BF">
        <w:t xml:space="preserve"> </w:t>
      </w:r>
      <w:r>
        <w:t>vessels and smaller engines are generally powered by Marine Diesel Oil (MDO). For larger</w:t>
      </w:r>
      <w:r w:rsidR="00D475BF">
        <w:t xml:space="preserve"> </w:t>
      </w:r>
      <w:r>
        <w:t>engines, Heavy Fuel Oil (HFO) is the fossil diesel used as it has greater viscosity than the</w:t>
      </w:r>
      <w:r w:rsidR="00D475BF">
        <w:t xml:space="preserve"> </w:t>
      </w:r>
      <w:r>
        <w:t>former. HFO is less refined and cheaper than MDO and is therefore the favoured choice</w:t>
      </w:r>
      <w:r w:rsidR="00D475BF">
        <w:t xml:space="preserve"> </w:t>
      </w:r>
      <w:r>
        <w:t>among owners of larger vessels. The combustion of any type of fossil diesel creates numerous</w:t>
      </w:r>
      <w:r w:rsidR="00D475BF">
        <w:t xml:space="preserve"> </w:t>
      </w:r>
      <w:r>
        <w:t>exhaust gases which are harmful to the environment and human health.</w:t>
      </w:r>
    </w:p>
    <w:p w14:paraId="7CC1BD06" w14:textId="7DE14DE9" w:rsidR="00507303" w:rsidRDefault="00507303" w:rsidP="00D475BF">
      <w:pPr>
        <w:pStyle w:val="NoSpacing"/>
        <w:jc w:val="both"/>
      </w:pPr>
    </w:p>
    <w:p w14:paraId="731DCF9D" w14:textId="79C0B962" w:rsidR="00B255F8" w:rsidRDefault="00FF61D2" w:rsidP="00D475BF">
      <w:pPr>
        <w:jc w:val="both"/>
        <w:rPr>
          <w:rFonts w:eastAsia="Times New Roman" w:cstheme="minorHAnsi"/>
          <w:bCs/>
          <w:lang w:val="en-US"/>
        </w:rPr>
      </w:pPr>
      <w:r>
        <w:t xml:space="preserve">To date, PAME has undertaken </w:t>
      </w:r>
      <w:r w:rsidR="00C32AA7">
        <w:t>many</w:t>
      </w:r>
      <w:r>
        <w:t xml:space="preserve"> projects that relate to HFO use and carriage in the </w:t>
      </w:r>
      <w:r w:rsidR="00BA62B1" w:rsidRPr="00B255F8">
        <w:rPr>
          <w:rFonts w:cstheme="minorHAnsi"/>
        </w:rPr>
        <w:t>A</w:t>
      </w:r>
      <w:r w:rsidRPr="00B255F8">
        <w:rPr>
          <w:rFonts w:cstheme="minorHAnsi"/>
        </w:rPr>
        <w:t>rctic</w:t>
      </w:r>
      <w:r w:rsidR="00BA62B1" w:rsidRPr="00B255F8">
        <w:rPr>
          <w:rFonts w:cstheme="minorHAnsi"/>
        </w:rPr>
        <w:t>. W</w:t>
      </w:r>
      <w:r w:rsidRPr="00B255F8">
        <w:rPr>
          <w:rFonts w:cstheme="minorHAnsi"/>
        </w:rPr>
        <w:t xml:space="preserve">hile there are many possible </w:t>
      </w:r>
      <w:r w:rsidR="00B255F8" w:rsidRPr="00B255F8">
        <w:rPr>
          <w:rFonts w:cstheme="minorHAnsi"/>
        </w:rPr>
        <w:t xml:space="preserve">mitigation </w:t>
      </w:r>
      <w:r w:rsidRPr="00B255F8">
        <w:rPr>
          <w:rFonts w:cstheme="minorHAnsi"/>
        </w:rPr>
        <w:t xml:space="preserve">solutions, including limiting the use of HFO, </w:t>
      </w:r>
      <w:r w:rsidR="00BA62B1" w:rsidRPr="00B255F8">
        <w:rPr>
          <w:rFonts w:cstheme="minorHAnsi"/>
        </w:rPr>
        <w:t xml:space="preserve">it is worthwhile to study the </w:t>
      </w:r>
      <w:r w:rsidR="00B255F8" w:rsidRPr="00B255F8">
        <w:rPr>
          <w:rFonts w:cstheme="minorHAnsi"/>
        </w:rPr>
        <w:t xml:space="preserve">available </w:t>
      </w:r>
      <w:r w:rsidR="00BA62B1" w:rsidRPr="00B255F8">
        <w:rPr>
          <w:rFonts w:cstheme="minorHAnsi"/>
        </w:rPr>
        <w:t>mitigation measures</w:t>
      </w:r>
      <w:r w:rsidR="00B255F8" w:rsidRPr="00B255F8">
        <w:rPr>
          <w:rFonts w:cstheme="minorHAnsi"/>
        </w:rPr>
        <w:t xml:space="preserve"> </w:t>
      </w:r>
      <w:r w:rsidR="00B255F8" w:rsidRPr="00B255F8">
        <w:rPr>
          <w:rFonts w:eastAsia="Times New Roman" w:cstheme="minorHAnsi"/>
          <w:bCs/>
          <w:lang w:val="en-US"/>
        </w:rPr>
        <w:t>aimed at mitigating the risks posed by the use of heavy fuel oil (HFO) in Arctic waters</w:t>
      </w:r>
      <w:r w:rsidR="00B255F8">
        <w:rPr>
          <w:rFonts w:eastAsia="Times New Roman" w:cstheme="minorHAnsi"/>
          <w:bCs/>
          <w:lang w:val="en-US"/>
        </w:rPr>
        <w:t>.</w:t>
      </w:r>
    </w:p>
    <w:p w14:paraId="1657BA3B" w14:textId="61A97911" w:rsidR="00B255F8" w:rsidRDefault="00B255F8" w:rsidP="00D475BF">
      <w:pPr>
        <w:jc w:val="both"/>
      </w:pPr>
      <w:r>
        <w:rPr>
          <w:rFonts w:eastAsia="Times New Roman" w:cstheme="minorHAnsi"/>
          <w:bCs/>
          <w:lang w:val="en-US"/>
        </w:rPr>
        <w:t>In support of this project, reference</w:t>
      </w:r>
      <w:r>
        <w:t xml:space="preserve"> is made to:</w:t>
      </w:r>
    </w:p>
    <w:p w14:paraId="53CF1AB3" w14:textId="3099A166" w:rsidR="00B255F8" w:rsidRDefault="00B255F8" w:rsidP="00D475BF">
      <w:pPr>
        <w:pStyle w:val="ListParagraph"/>
        <w:numPr>
          <w:ilvl w:val="0"/>
          <w:numId w:val="5"/>
        </w:numPr>
        <w:jc w:val="both"/>
      </w:pPr>
      <w:r>
        <w:t>T</w:t>
      </w:r>
      <w:r w:rsidR="00FF61D2">
        <w:t>he</w:t>
      </w:r>
      <w:r w:rsidR="00014103">
        <w:t xml:space="preserve"> </w:t>
      </w:r>
      <w:r w:rsidRPr="00B255F8">
        <w:rPr>
          <w:rFonts w:cstheme="minorHAnsi"/>
        </w:rPr>
        <w:t xml:space="preserve">Summary of Progress and Recommendations Report submitted by the </w:t>
      </w:r>
      <w:r>
        <w:t>Expert Group on Black Carbon and Methane</w:t>
      </w:r>
      <w:r w:rsidR="003E3046">
        <w:t xml:space="preserve"> (EGBCM)</w:t>
      </w:r>
      <w:r>
        <w:t xml:space="preserve"> </w:t>
      </w:r>
      <w:r w:rsidRPr="00B255F8">
        <w:rPr>
          <w:rFonts w:cstheme="minorHAnsi"/>
        </w:rPr>
        <w:t>to the Fairbanks Ministerial meeting in Fairbanks 2017</w:t>
      </w:r>
      <w:r>
        <w:t>.</w:t>
      </w:r>
    </w:p>
    <w:p w14:paraId="4D0EB009" w14:textId="77777777" w:rsidR="00B255F8" w:rsidRDefault="00B255F8" w:rsidP="00D475BF">
      <w:pPr>
        <w:pStyle w:val="ListParagraph"/>
        <w:jc w:val="both"/>
      </w:pPr>
    </w:p>
    <w:p w14:paraId="705247F4" w14:textId="7107D04D" w:rsidR="00014103" w:rsidRDefault="00014103" w:rsidP="00D475BF">
      <w:pPr>
        <w:pStyle w:val="ListParagraph"/>
        <w:numPr>
          <w:ilvl w:val="0"/>
          <w:numId w:val="5"/>
        </w:numPr>
        <w:jc w:val="both"/>
      </w:pPr>
      <w:r>
        <w:t>Fairbanks Ministerial declaration, (paragraph 24) i.e. “</w:t>
      </w:r>
      <w:r w:rsidRPr="00B255F8">
        <w:rPr>
          <w:rFonts w:ascii="Times New Roman" w:hAnsi="Times New Roman" w:cs="Times New Roman"/>
          <w:i/>
          <w:color w:val="3C3C3C"/>
          <w:lang w:val="en-US"/>
        </w:rPr>
        <w:t>Adopt the first Pan-Arctic report on collective progress to reduce black carbon and methane emissions by the Arctic States and numerous Observer States and its recommendations……”</w:t>
      </w:r>
    </w:p>
    <w:p w14:paraId="591FE652" w14:textId="77777777" w:rsidR="00014103" w:rsidRDefault="00014103" w:rsidP="00D475BF">
      <w:pPr>
        <w:pStyle w:val="NoSpacing"/>
        <w:jc w:val="both"/>
      </w:pPr>
    </w:p>
    <w:p w14:paraId="4776EF29" w14:textId="26C85BF3" w:rsidR="00FF61D2" w:rsidRDefault="00B255F8" w:rsidP="00D475BF">
      <w:pPr>
        <w:pStyle w:val="NoSpacing"/>
        <w:jc w:val="both"/>
      </w:pPr>
      <w:r w:rsidRPr="00014103">
        <w:rPr>
          <w:rFonts w:cstheme="minorHAnsi"/>
        </w:rPr>
        <w:t xml:space="preserve">The </w:t>
      </w:r>
      <w:r>
        <w:rPr>
          <w:rFonts w:cstheme="minorHAnsi"/>
        </w:rPr>
        <w:t>2017 Summary of Progress and Recommendations Report</w:t>
      </w:r>
      <w:r w:rsidR="00014103">
        <w:rPr>
          <w:rFonts w:cstheme="minorHAnsi"/>
        </w:rPr>
        <w:t xml:space="preserve"> by the </w:t>
      </w:r>
      <w:r w:rsidR="0020610E">
        <w:rPr>
          <w:rFonts w:cstheme="minorHAnsi"/>
        </w:rPr>
        <w:t>EGBCM</w:t>
      </w:r>
      <w:r w:rsidR="0020610E">
        <w:t xml:space="preserve"> </w:t>
      </w:r>
      <w:r w:rsidR="00FF61D2">
        <w:t xml:space="preserve">identified emission abatement technologies as one of the possible ways of achieving the goal of reducing emissions in the </w:t>
      </w:r>
      <w:r w:rsidR="00BF3CE6">
        <w:t>A</w:t>
      </w:r>
      <w:r w:rsidR="00FF61D2">
        <w:t>rctic</w:t>
      </w:r>
      <w:r w:rsidR="003A4DB1">
        <w:rPr>
          <w:rStyle w:val="FootnoteReference"/>
        </w:rPr>
        <w:footnoteReference w:id="1"/>
      </w:r>
      <w:r w:rsidR="00FF61D2">
        <w:t xml:space="preserve">. The expert group also concluded that </w:t>
      </w:r>
      <w:r>
        <w:t>A</w:t>
      </w:r>
      <w:r w:rsidR="00FF61D2">
        <w:t xml:space="preserve">rtic shipping currently accounts for about 5 percent of black carbon emissions within the </w:t>
      </w:r>
      <w:r w:rsidR="00BF3CE6">
        <w:t>A</w:t>
      </w:r>
      <w:r w:rsidR="00FF61D2">
        <w:t>rctic and that, absent emission controls, shipping emissions within the Arctic could double by 2030 under some projections of Arctic vessel traffic.</w:t>
      </w:r>
      <w:r w:rsidR="003A4DB1">
        <w:rPr>
          <w:rStyle w:val="FootnoteReference"/>
        </w:rPr>
        <w:footnoteReference w:id="2"/>
      </w:r>
    </w:p>
    <w:p w14:paraId="55914DAD" w14:textId="425DBF3D" w:rsidR="00B255F8" w:rsidRDefault="00B255F8" w:rsidP="00184724">
      <w:pPr>
        <w:pStyle w:val="NoSpacing"/>
      </w:pPr>
    </w:p>
    <w:p w14:paraId="217E5563" w14:textId="50E3C6E5" w:rsidR="00B255F8" w:rsidRDefault="00B255F8" w:rsidP="00184724">
      <w:pPr>
        <w:pStyle w:val="NoSpacing"/>
      </w:pPr>
      <w:r>
        <w:t>Finally, full account and synergies will be ensured within the IMO on this topic.</w:t>
      </w:r>
    </w:p>
    <w:p w14:paraId="0E6149E1" w14:textId="77777777" w:rsidR="00FF61D2" w:rsidRPr="00FF61D2" w:rsidRDefault="00FF61D2" w:rsidP="00FF61D2">
      <w:pPr>
        <w:pStyle w:val="NoSpacing"/>
      </w:pPr>
    </w:p>
    <w:p w14:paraId="19AAE2C7" w14:textId="008E1206" w:rsidR="00726AA9" w:rsidRDefault="003A4DB1" w:rsidP="00B43C4D">
      <w:pPr>
        <w:pStyle w:val="Heading1"/>
      </w:pPr>
      <w:r>
        <w:t>Key Objective</w:t>
      </w:r>
    </w:p>
    <w:p w14:paraId="50B5C3F3" w14:textId="6F7C506B" w:rsidR="00C54C6C" w:rsidRDefault="00B255F8" w:rsidP="00D475BF">
      <w:pPr>
        <w:jc w:val="both"/>
      </w:pPr>
      <w:r>
        <w:t>To</w:t>
      </w:r>
      <w:r w:rsidR="00BF3CE6">
        <w:t xml:space="preserve"> </w:t>
      </w:r>
      <w:r w:rsidR="003A4DB1">
        <w:t xml:space="preserve">collect information on mitigation measures </w:t>
      </w:r>
      <w:r w:rsidR="00BF3CE6">
        <w:t>with the goal of identifying mitigation measures that are easily obtainable and can be adapted to each country’s specific circumstances</w:t>
      </w:r>
      <w:r w:rsidR="003E3046">
        <w:t>, as relevant</w:t>
      </w:r>
      <w:r w:rsidR="00BF3CE6">
        <w:t>.</w:t>
      </w:r>
    </w:p>
    <w:p w14:paraId="3E3676DC" w14:textId="65562514" w:rsidR="00726AA9" w:rsidRDefault="00726AA9" w:rsidP="00D475BF">
      <w:pPr>
        <w:pStyle w:val="Heading1"/>
      </w:pPr>
      <w:r w:rsidRPr="00726AA9">
        <w:lastRenderedPageBreak/>
        <w:t>Scope</w:t>
      </w:r>
    </w:p>
    <w:p w14:paraId="5C6CF77D" w14:textId="7667FF84" w:rsidR="00BF3CE6" w:rsidRPr="003E3046" w:rsidRDefault="00BF3CE6" w:rsidP="00D475BF">
      <w:pPr>
        <w:jc w:val="both"/>
        <w:rPr>
          <w:i/>
        </w:rPr>
      </w:pPr>
      <w:r>
        <w:t xml:space="preserve">The project falls under AMSA recommendation II(H) which states: </w:t>
      </w:r>
      <w:r w:rsidR="00FB4037" w:rsidRPr="003E3046">
        <w:rPr>
          <w:i/>
        </w:rPr>
        <w:t>“</w:t>
      </w:r>
      <w:r w:rsidRPr="003E3046">
        <w:rPr>
          <w:i/>
        </w:rPr>
        <w:t>That the Arctic states decide to support the development of improved practices and innovative technologies for ships in port and at sea to help reduce current and future emissions of greenhouse gases (GHGs), Nitrogen Oxides (NOx) Sulfur Oxides (SOx) and Particulate Matter (PM) taking into account the relevant IMO regulations."</w:t>
      </w:r>
    </w:p>
    <w:p w14:paraId="7EA53511" w14:textId="77777777" w:rsidR="003B510B" w:rsidRDefault="00BF3CE6" w:rsidP="00D475BF">
      <w:pPr>
        <w:jc w:val="both"/>
      </w:pPr>
      <w:r>
        <w:t xml:space="preserve">The project will seek to gather information from all available sources, including governmental authorities, the maritime industry and indigenous and local communities throughout the </w:t>
      </w:r>
      <w:r w:rsidR="003B510B">
        <w:t>A</w:t>
      </w:r>
      <w:r>
        <w:t xml:space="preserve">rctic. </w:t>
      </w:r>
    </w:p>
    <w:p w14:paraId="3F394D11" w14:textId="34D95340" w:rsidR="00726AA9" w:rsidRDefault="00726AA9" w:rsidP="00B43C4D">
      <w:pPr>
        <w:pStyle w:val="Heading1"/>
      </w:pPr>
      <w:r>
        <w:t>Main Components and Implementation</w:t>
      </w:r>
    </w:p>
    <w:p w14:paraId="5E912BFF" w14:textId="1CF7CD5C" w:rsidR="00EF5128" w:rsidRPr="00EF5128" w:rsidRDefault="00A746C6" w:rsidP="00D475BF">
      <w:pPr>
        <w:pStyle w:val="NoSpacing"/>
        <w:jc w:val="both"/>
      </w:pPr>
      <w:r>
        <w:t>This project will require a nomination of an expert from each of the member states, permanent participants</w:t>
      </w:r>
      <w:r w:rsidR="003E3046">
        <w:t xml:space="preserve"> and observer</w:t>
      </w:r>
      <w:r w:rsidR="00D475BF">
        <w:t>s</w:t>
      </w:r>
      <w:r w:rsidR="003E3046">
        <w:t xml:space="preserve"> of the Arctic Council</w:t>
      </w:r>
      <w:r>
        <w:t>. A workshop is scheduled for September 2019, back-to-back with PAME-II 2019.</w:t>
      </w:r>
    </w:p>
    <w:p w14:paraId="15832471" w14:textId="77777777" w:rsidR="00EF5128" w:rsidRDefault="00EF5128" w:rsidP="00D00E23">
      <w:pPr>
        <w:pStyle w:val="NoSpacing"/>
        <w:rPr>
          <w:b/>
        </w:rPr>
      </w:pPr>
    </w:p>
    <w:p w14:paraId="315F195D" w14:textId="028C61D0" w:rsidR="00D00E23" w:rsidRPr="00B43C4D" w:rsidRDefault="0039240A" w:rsidP="00D00E23">
      <w:pPr>
        <w:pStyle w:val="NoSpacing"/>
        <w:rPr>
          <w:i/>
        </w:rPr>
      </w:pPr>
      <w:r w:rsidRPr="00B43C4D">
        <w:rPr>
          <w:b/>
          <w:i/>
        </w:rPr>
        <w:t>Inclusion/involvement/contribution by Permanent Participants</w:t>
      </w:r>
    </w:p>
    <w:p w14:paraId="748A3640" w14:textId="77777777" w:rsidR="00D00E23" w:rsidRDefault="00D00E23" w:rsidP="00D00E23">
      <w:pPr>
        <w:pStyle w:val="NoSpacing"/>
      </w:pPr>
    </w:p>
    <w:p w14:paraId="45C47636" w14:textId="77777777" w:rsidR="00D475BF" w:rsidRDefault="00D00E23" w:rsidP="00D475BF">
      <w:pPr>
        <w:jc w:val="both"/>
      </w:pPr>
      <w:r>
        <w:t>All Permanent Participants will be invited to volunteer information and contribute to the final product.</w:t>
      </w:r>
    </w:p>
    <w:p w14:paraId="1E4555BD" w14:textId="7A2703A9" w:rsidR="00D00E23" w:rsidRPr="00B43C4D" w:rsidRDefault="00D475BF" w:rsidP="00D475BF">
      <w:pPr>
        <w:jc w:val="both"/>
        <w:rPr>
          <w:b/>
          <w:i/>
        </w:rPr>
      </w:pPr>
      <w:r>
        <w:rPr>
          <w:b/>
          <w:i/>
        </w:rPr>
        <w:t>T</w:t>
      </w:r>
      <w:r w:rsidR="00D00E23" w:rsidRPr="00B43C4D">
        <w:rPr>
          <w:b/>
          <w:i/>
        </w:rPr>
        <w:t>he role of Traditional and Local Knowledge (TLK)</w:t>
      </w:r>
    </w:p>
    <w:p w14:paraId="4FB1E9D2" w14:textId="2090EDF3" w:rsidR="00D00E23" w:rsidRPr="00D00E23" w:rsidRDefault="002022E3" w:rsidP="00D475BF">
      <w:pPr>
        <w:jc w:val="both"/>
      </w:pPr>
      <w:r>
        <w:t>A</w:t>
      </w:r>
      <w:r w:rsidR="00D00E23" w:rsidRPr="00D00E23">
        <w:t>ny local research, data or knowledge will be valuable to the final outcome, as we are looking to collect a varied and extensive overview</w:t>
      </w:r>
      <w:r w:rsidR="00D00E23">
        <w:t>, as well as making sure that the suggested mitigation measures can be adapted to each country’s specific circumstances.</w:t>
      </w:r>
    </w:p>
    <w:p w14:paraId="6C13A0B4" w14:textId="7985B8CE" w:rsidR="00726AA9" w:rsidRPr="00D475BF" w:rsidRDefault="00726AA9">
      <w:pPr>
        <w:rPr>
          <w:b/>
          <w:i/>
        </w:rPr>
      </w:pPr>
      <w:r w:rsidRPr="00D475BF">
        <w:rPr>
          <w:b/>
          <w:i/>
        </w:rPr>
        <w:t>Timeline and Major Milestones</w:t>
      </w:r>
    </w:p>
    <w:p w14:paraId="0B2F3BAE" w14:textId="6060AD35" w:rsidR="003A4DB1" w:rsidRDefault="003A4DB1" w:rsidP="00D475BF">
      <w:pPr>
        <w:pStyle w:val="NoSpacing"/>
        <w:numPr>
          <w:ilvl w:val="0"/>
          <w:numId w:val="1"/>
        </w:numPr>
        <w:jc w:val="both"/>
      </w:pPr>
      <w:r>
        <w:t>February</w:t>
      </w:r>
      <w:r w:rsidR="00830A15">
        <w:t xml:space="preserve"> 201</w:t>
      </w:r>
      <w:r w:rsidR="00C866C6">
        <w:t>9</w:t>
      </w:r>
      <w:r w:rsidR="00830A15">
        <w:t xml:space="preserve"> – PAME</w:t>
      </w:r>
      <w:r>
        <w:t>-I 2019</w:t>
      </w:r>
      <w:r w:rsidR="00830A15">
        <w:t xml:space="preserve"> approve</w:t>
      </w:r>
      <w:r>
        <w:t>s</w:t>
      </w:r>
      <w:r w:rsidR="00830A15">
        <w:t xml:space="preserve"> project</w:t>
      </w:r>
      <w:r>
        <w:t xml:space="preserve"> and confirms project leads for inclusion into the 2019-2021 Work Plan.</w:t>
      </w:r>
    </w:p>
    <w:p w14:paraId="0FDC2697" w14:textId="5808BC23" w:rsidR="00C866C6" w:rsidRDefault="003A4DB1" w:rsidP="00D475BF">
      <w:pPr>
        <w:pStyle w:val="NoSpacing"/>
        <w:numPr>
          <w:ilvl w:val="0"/>
          <w:numId w:val="1"/>
        </w:numPr>
        <w:jc w:val="both"/>
      </w:pPr>
      <w:r>
        <w:t>May</w:t>
      </w:r>
      <w:r w:rsidR="00830A15">
        <w:t xml:space="preserve"> 201</w:t>
      </w:r>
      <w:r w:rsidR="00C866C6">
        <w:t>9</w:t>
      </w:r>
      <w:r w:rsidR="00830A15">
        <w:t xml:space="preserve"> – </w:t>
      </w:r>
      <w:r>
        <w:t>September</w:t>
      </w:r>
      <w:r w:rsidR="00830A15">
        <w:t xml:space="preserve"> 20</w:t>
      </w:r>
      <w:r>
        <w:t>19</w:t>
      </w:r>
      <w:r w:rsidR="00830A15">
        <w:t xml:space="preserve"> –</w:t>
      </w:r>
      <w:r>
        <w:t xml:space="preserve"> U</w:t>
      </w:r>
      <w:r w:rsidR="00830A15">
        <w:t>ndertake information</w:t>
      </w:r>
      <w:r>
        <w:t xml:space="preserve"> </w:t>
      </w:r>
      <w:r w:rsidR="00830A15">
        <w:t>gathering from publicly available sources and Arctic States.</w:t>
      </w:r>
    </w:p>
    <w:p w14:paraId="4500CE13" w14:textId="60BA79F7" w:rsidR="003A4DB1" w:rsidRDefault="003A4DB1" w:rsidP="00D475BF">
      <w:pPr>
        <w:pStyle w:val="NoSpacing"/>
        <w:numPr>
          <w:ilvl w:val="0"/>
          <w:numId w:val="1"/>
        </w:numPr>
        <w:jc w:val="both"/>
      </w:pPr>
      <w:r>
        <w:t>September 2019 – Half or whole day workshop, back-to-back with PAME-II 2019.</w:t>
      </w:r>
    </w:p>
    <w:p w14:paraId="47E8BB6B" w14:textId="59FB560D" w:rsidR="003A4DB1" w:rsidRDefault="003A4DB1" w:rsidP="00D475BF">
      <w:pPr>
        <w:pStyle w:val="NoSpacing"/>
        <w:numPr>
          <w:ilvl w:val="0"/>
          <w:numId w:val="2"/>
        </w:numPr>
        <w:jc w:val="both"/>
      </w:pPr>
      <w:r>
        <w:t>September 2019-February 2020 – Continue information gathering and compilation.</w:t>
      </w:r>
    </w:p>
    <w:p w14:paraId="14255C3A" w14:textId="1F97B8E5" w:rsidR="00830A15" w:rsidRDefault="00830A15" w:rsidP="00D475BF">
      <w:pPr>
        <w:pStyle w:val="NoSpacing"/>
        <w:numPr>
          <w:ilvl w:val="0"/>
          <w:numId w:val="2"/>
        </w:numPr>
        <w:jc w:val="both"/>
      </w:pPr>
      <w:r>
        <w:t>February 20</w:t>
      </w:r>
      <w:r w:rsidR="00C866C6">
        <w:t>20</w:t>
      </w:r>
      <w:r>
        <w:t xml:space="preserve"> </w:t>
      </w:r>
      <w:r w:rsidR="00C866C6">
        <w:t xml:space="preserve">– </w:t>
      </w:r>
      <w:r>
        <w:t>Provide update to PAME</w:t>
      </w:r>
      <w:r w:rsidR="003A4DB1">
        <w:t>-I 2020</w:t>
      </w:r>
      <w:r>
        <w:t xml:space="preserve"> on project status, including an</w:t>
      </w:r>
    </w:p>
    <w:p w14:paraId="1A0FB8EA" w14:textId="18D8F272" w:rsidR="00830A15" w:rsidRDefault="003A4DB1" w:rsidP="00D475BF">
      <w:pPr>
        <w:pStyle w:val="NoSpacing"/>
        <w:ind w:firstLine="720"/>
        <w:jc w:val="both"/>
      </w:pPr>
      <w:r>
        <w:t xml:space="preserve">outline of the report and </w:t>
      </w:r>
      <w:r w:rsidR="00830A15">
        <w:t>a list of information sources</w:t>
      </w:r>
      <w:r w:rsidR="00C866C6">
        <w:t>.</w:t>
      </w:r>
    </w:p>
    <w:p w14:paraId="08C203AF" w14:textId="350E5C7E" w:rsidR="00830A15" w:rsidRDefault="00830A15" w:rsidP="00D475BF">
      <w:pPr>
        <w:pStyle w:val="NoSpacing"/>
        <w:numPr>
          <w:ilvl w:val="0"/>
          <w:numId w:val="2"/>
        </w:numPr>
        <w:jc w:val="both"/>
      </w:pPr>
      <w:r>
        <w:t>February 20</w:t>
      </w:r>
      <w:r w:rsidR="00C866C6">
        <w:t>20</w:t>
      </w:r>
      <w:r>
        <w:t xml:space="preserve"> – September 20</w:t>
      </w:r>
      <w:r w:rsidR="00C866C6">
        <w:t>20</w:t>
      </w:r>
      <w:r>
        <w:t xml:space="preserve"> – Continue information gathering, compile and</w:t>
      </w:r>
    </w:p>
    <w:p w14:paraId="16141835" w14:textId="607E72A0" w:rsidR="00830A15" w:rsidRDefault="00830A15" w:rsidP="00D475BF">
      <w:pPr>
        <w:pStyle w:val="NoSpacing"/>
        <w:ind w:firstLine="720"/>
        <w:jc w:val="both"/>
      </w:pPr>
      <w:r>
        <w:t>synthesize informa</w:t>
      </w:r>
      <w:r w:rsidR="003A4DB1">
        <w:t>tion received by 1 June and begi</w:t>
      </w:r>
      <w:r>
        <w:t>n drafting report.</w:t>
      </w:r>
    </w:p>
    <w:p w14:paraId="1BF1759C" w14:textId="17687152" w:rsidR="00830A15" w:rsidRDefault="00830A15" w:rsidP="00D475BF">
      <w:pPr>
        <w:pStyle w:val="NoSpacing"/>
        <w:numPr>
          <w:ilvl w:val="0"/>
          <w:numId w:val="1"/>
        </w:numPr>
        <w:jc w:val="both"/>
      </w:pPr>
      <w:r>
        <w:t>September 20</w:t>
      </w:r>
      <w:r w:rsidR="00C866C6">
        <w:t>20</w:t>
      </w:r>
      <w:r w:rsidR="003A4DB1">
        <w:t xml:space="preserve"> </w:t>
      </w:r>
      <w:r>
        <w:t>– Submit a draft report to PAME</w:t>
      </w:r>
      <w:r w:rsidR="003A4DB1">
        <w:t>-II 2020</w:t>
      </w:r>
      <w:r>
        <w:t xml:space="preserve"> and </w:t>
      </w:r>
      <w:r w:rsidR="00C866C6">
        <w:t>i</w:t>
      </w:r>
      <w:r>
        <w:t>nvite review and</w:t>
      </w:r>
    </w:p>
    <w:p w14:paraId="193998AC" w14:textId="4099954A" w:rsidR="00830A15" w:rsidRDefault="00830A15" w:rsidP="00D475BF">
      <w:pPr>
        <w:pStyle w:val="NoSpacing"/>
        <w:ind w:firstLine="720"/>
        <w:jc w:val="both"/>
      </w:pPr>
      <w:r>
        <w:t>comment by 15 November 20</w:t>
      </w:r>
      <w:r w:rsidR="00C866C6">
        <w:t>20.</w:t>
      </w:r>
    </w:p>
    <w:p w14:paraId="51A2BE66" w14:textId="0DDD4EE9" w:rsidR="00830A15" w:rsidRDefault="00830A15" w:rsidP="00D475BF">
      <w:pPr>
        <w:pStyle w:val="NoSpacing"/>
        <w:numPr>
          <w:ilvl w:val="0"/>
          <w:numId w:val="1"/>
        </w:numPr>
        <w:jc w:val="both"/>
      </w:pPr>
      <w:r>
        <w:t>November 20</w:t>
      </w:r>
      <w:r w:rsidR="00C866C6">
        <w:t>20</w:t>
      </w:r>
      <w:r>
        <w:t xml:space="preserve"> – February 20</w:t>
      </w:r>
      <w:r w:rsidR="00C866C6">
        <w:t>21</w:t>
      </w:r>
      <w:r>
        <w:t xml:space="preserve"> – Revise draft report in light of comments</w:t>
      </w:r>
    </w:p>
    <w:p w14:paraId="6B6F2692" w14:textId="77777777" w:rsidR="00830A15" w:rsidRDefault="00830A15" w:rsidP="00D475BF">
      <w:pPr>
        <w:pStyle w:val="NoSpacing"/>
        <w:ind w:firstLine="720"/>
        <w:jc w:val="both"/>
      </w:pPr>
      <w:r>
        <w:t>received.</w:t>
      </w:r>
    </w:p>
    <w:p w14:paraId="22278EE0" w14:textId="39EB26B2" w:rsidR="00830A15" w:rsidRDefault="00830A15" w:rsidP="00D475BF">
      <w:pPr>
        <w:pStyle w:val="NoSpacing"/>
        <w:numPr>
          <w:ilvl w:val="0"/>
          <w:numId w:val="1"/>
        </w:numPr>
        <w:jc w:val="both"/>
      </w:pPr>
      <w:r>
        <w:t>February 20</w:t>
      </w:r>
      <w:r w:rsidR="00C866C6">
        <w:t>21</w:t>
      </w:r>
      <w:r>
        <w:t xml:space="preserve"> –Final review by PAME</w:t>
      </w:r>
      <w:r w:rsidR="003A4DB1">
        <w:t>-I 2021</w:t>
      </w:r>
      <w:r>
        <w:t>.</w:t>
      </w:r>
    </w:p>
    <w:p w14:paraId="62A0E723" w14:textId="17E421AA" w:rsidR="00830A15" w:rsidRDefault="00830A15" w:rsidP="00D475BF">
      <w:pPr>
        <w:pStyle w:val="NoSpacing"/>
        <w:numPr>
          <w:ilvl w:val="0"/>
          <w:numId w:val="1"/>
        </w:numPr>
        <w:jc w:val="both"/>
      </w:pPr>
      <w:r>
        <w:t>March 20</w:t>
      </w:r>
      <w:r w:rsidR="00C866C6">
        <w:t>21</w:t>
      </w:r>
      <w:r>
        <w:t xml:space="preserve"> – Present any revisions to SAOs.</w:t>
      </w:r>
    </w:p>
    <w:p w14:paraId="3A6AD8DB" w14:textId="24C14FFF" w:rsidR="00726AA9" w:rsidRPr="00726AA9" w:rsidRDefault="00830A15" w:rsidP="00D475BF">
      <w:pPr>
        <w:pStyle w:val="NoSpacing"/>
        <w:numPr>
          <w:ilvl w:val="0"/>
          <w:numId w:val="1"/>
        </w:numPr>
        <w:jc w:val="both"/>
      </w:pPr>
      <w:r>
        <w:t>March-May 20</w:t>
      </w:r>
      <w:r w:rsidR="00C866C6">
        <w:t>21</w:t>
      </w:r>
      <w:r>
        <w:t xml:space="preserve"> – Finalize report for Ministerial.</w:t>
      </w:r>
      <w:r>
        <w:cr/>
      </w:r>
    </w:p>
    <w:p w14:paraId="0E34B175" w14:textId="26A3D877" w:rsidR="00726AA9" w:rsidRDefault="00B43C4D" w:rsidP="00D475BF">
      <w:pPr>
        <w:pStyle w:val="Heading1"/>
      </w:pPr>
      <w:r>
        <w:t xml:space="preserve">Indicative </w:t>
      </w:r>
      <w:r w:rsidR="00726AA9">
        <w:t>Budget</w:t>
      </w:r>
    </w:p>
    <w:p w14:paraId="4498DD12" w14:textId="0CF49DC2" w:rsidR="003E3046" w:rsidRDefault="003E3046" w:rsidP="00D475BF">
      <w:pPr>
        <w:jc w:val="both"/>
      </w:pPr>
      <w:r>
        <w:t>Consistent with the over</w:t>
      </w:r>
      <w:r w:rsidRPr="0013695F">
        <w:t xml:space="preserve">all Arctic Council approach, the </w:t>
      </w:r>
      <w:r>
        <w:t>development of this project</w:t>
      </w:r>
      <w:r>
        <w:rPr>
          <w:szCs w:val="40"/>
        </w:rPr>
        <w:t xml:space="preserve"> </w:t>
      </w:r>
      <w:r w:rsidRPr="0013695F">
        <w:t>will be financed through voluntary co</w:t>
      </w:r>
      <w:r>
        <w:t>ntributions and in-kind support from member governments. Financial contributions may be sought from other sources as well, such as the Nordic Council of Ministers.</w:t>
      </w:r>
    </w:p>
    <w:tbl>
      <w:tblPr>
        <w:tblW w:w="0" w:type="auto"/>
        <w:tblBorders>
          <w:top w:val="nil"/>
          <w:left w:val="nil"/>
          <w:right w:val="nil"/>
        </w:tblBorders>
        <w:tblLayout w:type="fixed"/>
        <w:tblLook w:val="0000" w:firstRow="0" w:lastRow="0" w:firstColumn="0" w:lastColumn="0" w:noHBand="0" w:noVBand="0"/>
      </w:tblPr>
      <w:tblGrid>
        <w:gridCol w:w="5920"/>
        <w:gridCol w:w="2410"/>
      </w:tblGrid>
      <w:tr w:rsidR="003E3046" w:rsidRPr="006E0C1D" w14:paraId="59149727" w14:textId="77777777" w:rsidTr="00991DCF">
        <w:tc>
          <w:tcPr>
            <w:tcW w:w="5920" w:type="dxa"/>
            <w:tcBorders>
              <w:top w:val="single" w:sz="8" w:space="0" w:color="1A1718"/>
              <w:left w:val="single" w:sz="8" w:space="0" w:color="1A1718"/>
              <w:bottom w:val="single" w:sz="8" w:space="0" w:color="1A1718"/>
              <w:right w:val="single" w:sz="8" w:space="0" w:color="1A1718"/>
            </w:tcBorders>
            <w:shd w:val="clear" w:color="auto" w:fill="ACB9CA" w:themeFill="text2" w:themeFillTint="66"/>
            <w:tcMar>
              <w:top w:w="20" w:type="nil"/>
              <w:left w:w="20" w:type="nil"/>
              <w:bottom w:w="20" w:type="nil"/>
              <w:right w:w="20" w:type="nil"/>
            </w:tcMar>
            <w:vAlign w:val="center"/>
          </w:tcPr>
          <w:p w14:paraId="3765C798" w14:textId="3A462845" w:rsidR="003E3046" w:rsidRPr="006E0C1D" w:rsidRDefault="003E3046" w:rsidP="003E3046">
            <w:pPr>
              <w:widowControl w:val="0"/>
              <w:autoSpaceDE w:val="0"/>
              <w:autoSpaceDN w:val="0"/>
              <w:adjustRightInd w:val="0"/>
              <w:jc w:val="center"/>
              <w:rPr>
                <w:rFonts w:cs="Times New Roman"/>
                <w:color w:val="000000"/>
              </w:rPr>
            </w:pPr>
            <w:r w:rsidRPr="006E0C1D">
              <w:rPr>
                <w:rFonts w:cs="Times New Roman"/>
                <w:b/>
                <w:bCs/>
                <w:color w:val="000000"/>
              </w:rPr>
              <w:lastRenderedPageBreak/>
              <w:t>Item</w:t>
            </w:r>
            <w:r>
              <w:rPr>
                <w:rFonts w:cs="Times New Roman"/>
                <w:b/>
                <w:bCs/>
                <w:color w:val="000000"/>
              </w:rPr>
              <w:t>/activity</w:t>
            </w:r>
          </w:p>
        </w:tc>
        <w:tc>
          <w:tcPr>
            <w:tcW w:w="2410" w:type="dxa"/>
            <w:tcBorders>
              <w:top w:val="single" w:sz="8" w:space="0" w:color="1A1718"/>
              <w:left w:val="single" w:sz="8" w:space="0" w:color="1A1718"/>
              <w:bottom w:val="single" w:sz="8" w:space="0" w:color="1A1718"/>
              <w:right w:val="single" w:sz="8" w:space="0" w:color="1A1718"/>
            </w:tcBorders>
            <w:shd w:val="clear" w:color="auto" w:fill="ACB9CA" w:themeFill="text2" w:themeFillTint="66"/>
            <w:tcMar>
              <w:top w:w="20" w:type="nil"/>
              <w:left w:w="20" w:type="nil"/>
              <w:bottom w:w="20" w:type="nil"/>
              <w:right w:w="20" w:type="nil"/>
            </w:tcMar>
            <w:vAlign w:val="center"/>
          </w:tcPr>
          <w:p w14:paraId="56A6D3B4" w14:textId="77777777" w:rsidR="003E3046" w:rsidRPr="006E0C1D" w:rsidRDefault="003E3046" w:rsidP="00991DCF">
            <w:pPr>
              <w:widowControl w:val="0"/>
              <w:autoSpaceDE w:val="0"/>
              <w:autoSpaceDN w:val="0"/>
              <w:adjustRightInd w:val="0"/>
              <w:rPr>
                <w:rFonts w:cs="Times New Roman"/>
                <w:color w:val="000000"/>
              </w:rPr>
            </w:pPr>
            <w:r>
              <w:rPr>
                <w:rFonts w:cs="Times New Roman"/>
                <w:b/>
                <w:bCs/>
                <w:color w:val="000000"/>
              </w:rPr>
              <w:t>Budget (USD/in-kind</w:t>
            </w:r>
            <w:r w:rsidRPr="006E0C1D">
              <w:rPr>
                <w:rFonts w:cs="Times New Roman"/>
                <w:b/>
                <w:bCs/>
                <w:color w:val="000000"/>
              </w:rPr>
              <w:t xml:space="preserve">) </w:t>
            </w:r>
          </w:p>
        </w:tc>
      </w:tr>
      <w:tr w:rsidR="003E3046" w:rsidRPr="006E0C1D" w14:paraId="0EC3A506" w14:textId="77777777" w:rsidTr="00991DCF">
        <w:tblPrEx>
          <w:tblBorders>
            <w:top w:val="none" w:sz="0" w:space="0" w:color="auto"/>
          </w:tblBorders>
        </w:tblPrEx>
        <w:tc>
          <w:tcPr>
            <w:tcW w:w="592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vAlign w:val="center"/>
          </w:tcPr>
          <w:p w14:paraId="05F78931" w14:textId="77777777" w:rsidR="003E3046" w:rsidRPr="006E0C1D" w:rsidRDefault="003E3046" w:rsidP="00991DCF">
            <w:pPr>
              <w:widowControl w:val="0"/>
              <w:autoSpaceDE w:val="0"/>
              <w:autoSpaceDN w:val="0"/>
              <w:adjustRightInd w:val="0"/>
              <w:rPr>
                <w:rFonts w:cs="Times New Roman"/>
                <w:color w:val="000000"/>
              </w:rPr>
            </w:pPr>
            <w:r>
              <w:rPr>
                <w:rFonts w:cs="Times New Roman"/>
                <w:color w:val="000000"/>
              </w:rPr>
              <w:t>Project management, coordination, consultation and outreach</w:t>
            </w:r>
          </w:p>
        </w:tc>
        <w:tc>
          <w:tcPr>
            <w:tcW w:w="241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vAlign w:val="center"/>
          </w:tcPr>
          <w:p w14:paraId="0456BDFF" w14:textId="77777777" w:rsidR="003E3046" w:rsidRDefault="003E3046" w:rsidP="00991DCF">
            <w:pPr>
              <w:widowControl w:val="0"/>
              <w:autoSpaceDE w:val="0"/>
              <w:autoSpaceDN w:val="0"/>
              <w:adjustRightInd w:val="0"/>
              <w:jc w:val="center"/>
              <w:rPr>
                <w:rFonts w:cs="Times New Roman"/>
                <w:color w:val="000000"/>
              </w:rPr>
            </w:pPr>
            <w:r>
              <w:rPr>
                <w:rFonts w:cs="Times New Roman"/>
                <w:color w:val="000000"/>
              </w:rPr>
              <w:t>50.000</w:t>
            </w:r>
          </w:p>
        </w:tc>
      </w:tr>
      <w:tr w:rsidR="003E3046" w:rsidRPr="006E0C1D" w14:paraId="1C13A3A2" w14:textId="77777777" w:rsidTr="00991DCF">
        <w:tblPrEx>
          <w:tblBorders>
            <w:top w:val="none" w:sz="0" w:space="0" w:color="auto"/>
          </w:tblBorders>
        </w:tblPrEx>
        <w:tc>
          <w:tcPr>
            <w:tcW w:w="592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vAlign w:val="center"/>
          </w:tcPr>
          <w:p w14:paraId="029E924D" w14:textId="77777777" w:rsidR="003E3046" w:rsidRPr="006E0C1D" w:rsidRDefault="003E3046" w:rsidP="00991DCF">
            <w:pPr>
              <w:widowControl w:val="0"/>
              <w:autoSpaceDE w:val="0"/>
              <w:autoSpaceDN w:val="0"/>
              <w:adjustRightInd w:val="0"/>
              <w:rPr>
                <w:rFonts w:cs="Times New Roman"/>
                <w:color w:val="000000"/>
              </w:rPr>
            </w:pPr>
            <w:r w:rsidRPr="006E0C1D">
              <w:rPr>
                <w:rFonts w:cs="Times New Roman"/>
                <w:color w:val="000000"/>
              </w:rPr>
              <w:t>External expert</w:t>
            </w:r>
            <w:r>
              <w:rPr>
                <w:rFonts w:cs="Times New Roman"/>
                <w:color w:val="000000"/>
              </w:rPr>
              <w:t xml:space="preserve">(s) </w:t>
            </w:r>
          </w:p>
        </w:tc>
        <w:tc>
          <w:tcPr>
            <w:tcW w:w="241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vAlign w:val="center"/>
          </w:tcPr>
          <w:p w14:paraId="185F5384" w14:textId="77777777" w:rsidR="003E3046" w:rsidRPr="006E0C1D" w:rsidRDefault="003E3046" w:rsidP="00991DCF">
            <w:pPr>
              <w:widowControl w:val="0"/>
              <w:autoSpaceDE w:val="0"/>
              <w:autoSpaceDN w:val="0"/>
              <w:adjustRightInd w:val="0"/>
              <w:jc w:val="center"/>
              <w:rPr>
                <w:rFonts w:cs="Times New Roman"/>
                <w:color w:val="000000"/>
              </w:rPr>
            </w:pPr>
            <w:r>
              <w:rPr>
                <w:rFonts w:cs="Times New Roman"/>
                <w:color w:val="000000"/>
              </w:rPr>
              <w:t>15.000</w:t>
            </w:r>
          </w:p>
        </w:tc>
      </w:tr>
      <w:tr w:rsidR="003E3046" w:rsidRPr="006E0C1D" w14:paraId="14DC91A1" w14:textId="77777777" w:rsidTr="00991DCF">
        <w:tblPrEx>
          <w:tblBorders>
            <w:top w:val="none" w:sz="0" w:space="0" w:color="auto"/>
          </w:tblBorders>
        </w:tblPrEx>
        <w:tc>
          <w:tcPr>
            <w:tcW w:w="592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vAlign w:val="center"/>
          </w:tcPr>
          <w:p w14:paraId="1E1561CA" w14:textId="1E2DEB36" w:rsidR="003E3046" w:rsidRPr="006E0C1D" w:rsidRDefault="00D475BF" w:rsidP="00991DCF">
            <w:pPr>
              <w:widowControl w:val="0"/>
              <w:autoSpaceDE w:val="0"/>
              <w:autoSpaceDN w:val="0"/>
              <w:adjustRightInd w:val="0"/>
              <w:rPr>
                <w:rFonts w:cs="Times New Roman"/>
                <w:color w:val="000000"/>
              </w:rPr>
            </w:pPr>
            <w:r>
              <w:rPr>
                <w:rFonts w:cs="Times New Roman"/>
                <w:color w:val="000000"/>
              </w:rPr>
              <w:t>W</w:t>
            </w:r>
            <w:r w:rsidR="003E3046" w:rsidRPr="006E0C1D">
              <w:rPr>
                <w:rFonts w:cs="Times New Roman"/>
                <w:color w:val="000000"/>
              </w:rPr>
              <w:t>orkshop</w:t>
            </w:r>
          </w:p>
        </w:tc>
        <w:tc>
          <w:tcPr>
            <w:tcW w:w="241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tcPr>
          <w:p w14:paraId="2607D0A8" w14:textId="4C6FDAE1" w:rsidR="003E3046" w:rsidRPr="006E0C1D" w:rsidRDefault="003E3046" w:rsidP="003E3046">
            <w:pPr>
              <w:widowControl w:val="0"/>
              <w:autoSpaceDE w:val="0"/>
              <w:autoSpaceDN w:val="0"/>
              <w:adjustRightInd w:val="0"/>
              <w:jc w:val="center"/>
              <w:rPr>
                <w:rFonts w:cs="Times New Roman"/>
                <w:color w:val="000000"/>
              </w:rPr>
            </w:pPr>
            <w:r>
              <w:rPr>
                <w:rFonts w:cs="Times New Roman"/>
                <w:color w:val="000000"/>
              </w:rPr>
              <w:t>30</w:t>
            </w:r>
            <w:r w:rsidRPr="006E0C1D">
              <w:rPr>
                <w:rFonts w:cs="Times New Roman"/>
                <w:color w:val="000000"/>
              </w:rPr>
              <w:t>.000</w:t>
            </w:r>
          </w:p>
        </w:tc>
      </w:tr>
      <w:tr w:rsidR="003E3046" w:rsidRPr="006E0C1D" w14:paraId="7B4977D5" w14:textId="77777777" w:rsidTr="00991DCF">
        <w:tblPrEx>
          <w:tblBorders>
            <w:top w:val="none" w:sz="0" w:space="0" w:color="auto"/>
          </w:tblBorders>
        </w:tblPrEx>
        <w:tc>
          <w:tcPr>
            <w:tcW w:w="592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vAlign w:val="center"/>
          </w:tcPr>
          <w:p w14:paraId="6CCB83BC" w14:textId="77777777" w:rsidR="003E3046" w:rsidRPr="006E0C1D" w:rsidRDefault="003E3046" w:rsidP="00991DCF">
            <w:pPr>
              <w:widowControl w:val="0"/>
              <w:autoSpaceDE w:val="0"/>
              <w:autoSpaceDN w:val="0"/>
              <w:adjustRightInd w:val="0"/>
              <w:rPr>
                <w:rFonts w:cs="Times New Roman"/>
                <w:color w:val="000000"/>
              </w:rPr>
            </w:pPr>
            <w:r>
              <w:rPr>
                <w:rFonts w:cs="Times New Roman"/>
                <w:color w:val="000000"/>
              </w:rPr>
              <w:t xml:space="preserve">Editing, final layout and </w:t>
            </w:r>
            <w:r w:rsidRPr="006E0C1D">
              <w:rPr>
                <w:rFonts w:cs="Times New Roman"/>
                <w:color w:val="000000"/>
              </w:rPr>
              <w:t xml:space="preserve">printing </w:t>
            </w:r>
          </w:p>
        </w:tc>
        <w:tc>
          <w:tcPr>
            <w:tcW w:w="241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vAlign w:val="center"/>
          </w:tcPr>
          <w:p w14:paraId="5689B09E" w14:textId="77777777" w:rsidR="003E3046" w:rsidRPr="006E0C1D" w:rsidRDefault="003E3046" w:rsidP="00991DCF">
            <w:pPr>
              <w:widowControl w:val="0"/>
              <w:autoSpaceDE w:val="0"/>
              <w:autoSpaceDN w:val="0"/>
              <w:adjustRightInd w:val="0"/>
              <w:jc w:val="center"/>
              <w:rPr>
                <w:rFonts w:cs="Times New Roman"/>
                <w:color w:val="000000"/>
              </w:rPr>
            </w:pPr>
            <w:r>
              <w:rPr>
                <w:rFonts w:cs="Times New Roman"/>
                <w:color w:val="000000"/>
              </w:rPr>
              <w:t>10</w:t>
            </w:r>
            <w:r w:rsidRPr="006E0C1D">
              <w:rPr>
                <w:rFonts w:cs="Times New Roman"/>
                <w:color w:val="000000"/>
              </w:rPr>
              <w:t>.000</w:t>
            </w:r>
          </w:p>
        </w:tc>
      </w:tr>
      <w:tr w:rsidR="003E3046" w:rsidRPr="006E0C1D" w14:paraId="61737927" w14:textId="77777777" w:rsidTr="00991DCF">
        <w:trPr>
          <w:trHeight w:val="497"/>
        </w:trPr>
        <w:tc>
          <w:tcPr>
            <w:tcW w:w="5920" w:type="dxa"/>
            <w:tcBorders>
              <w:top w:val="single" w:sz="8" w:space="0" w:color="1A1718"/>
              <w:left w:val="single" w:sz="8" w:space="0" w:color="1A1718"/>
              <w:bottom w:val="single" w:sz="8" w:space="0" w:color="000000"/>
              <w:right w:val="single" w:sz="8" w:space="0" w:color="1A1718"/>
            </w:tcBorders>
            <w:shd w:val="clear" w:color="auto" w:fill="D9D9D9" w:themeFill="background1" w:themeFillShade="D9"/>
            <w:tcMar>
              <w:top w:w="20" w:type="nil"/>
              <w:left w:w="20" w:type="nil"/>
              <w:bottom w:w="20" w:type="nil"/>
              <w:right w:w="20" w:type="nil"/>
            </w:tcMar>
            <w:vAlign w:val="center"/>
          </w:tcPr>
          <w:p w14:paraId="4C872FCC" w14:textId="77777777" w:rsidR="003E3046" w:rsidRPr="005829E5" w:rsidRDefault="003E3046" w:rsidP="00991DCF">
            <w:pPr>
              <w:widowControl w:val="0"/>
              <w:autoSpaceDE w:val="0"/>
              <w:autoSpaceDN w:val="0"/>
              <w:adjustRightInd w:val="0"/>
              <w:rPr>
                <w:rFonts w:cs="Times New Roman"/>
                <w:b/>
                <w:color w:val="000000"/>
              </w:rPr>
            </w:pPr>
            <w:r w:rsidRPr="005829E5">
              <w:rPr>
                <w:rFonts w:cs="Times New Roman"/>
                <w:b/>
                <w:color w:val="000000"/>
              </w:rPr>
              <w:t>Estimated Total:</w:t>
            </w:r>
          </w:p>
        </w:tc>
        <w:tc>
          <w:tcPr>
            <w:tcW w:w="2410" w:type="dxa"/>
            <w:tcBorders>
              <w:top w:val="single" w:sz="8" w:space="0" w:color="1A1718"/>
              <w:left w:val="single" w:sz="8" w:space="0" w:color="1A1718"/>
              <w:bottom w:val="single" w:sz="8" w:space="0" w:color="000000"/>
              <w:right w:val="single" w:sz="8" w:space="0" w:color="1A1718"/>
            </w:tcBorders>
            <w:shd w:val="clear" w:color="auto" w:fill="D9D9D9" w:themeFill="background1" w:themeFillShade="D9"/>
            <w:tcMar>
              <w:top w:w="20" w:type="nil"/>
              <w:left w:w="20" w:type="nil"/>
              <w:bottom w:w="20" w:type="nil"/>
              <w:right w:w="20" w:type="nil"/>
            </w:tcMar>
            <w:vAlign w:val="center"/>
          </w:tcPr>
          <w:p w14:paraId="7941840A" w14:textId="6E9D3D30" w:rsidR="003E3046" w:rsidRPr="005829E5" w:rsidRDefault="003E3046" w:rsidP="00991DCF">
            <w:pPr>
              <w:widowControl w:val="0"/>
              <w:autoSpaceDE w:val="0"/>
              <w:autoSpaceDN w:val="0"/>
              <w:adjustRightInd w:val="0"/>
              <w:jc w:val="center"/>
              <w:rPr>
                <w:rFonts w:cs="Times New Roman"/>
                <w:b/>
                <w:color w:val="000000"/>
              </w:rPr>
            </w:pPr>
            <w:r>
              <w:rPr>
                <w:rFonts w:cs="Times New Roman"/>
                <w:b/>
                <w:color w:val="000000"/>
              </w:rPr>
              <w:t>105</w:t>
            </w:r>
            <w:r w:rsidRPr="005829E5">
              <w:rPr>
                <w:rFonts w:cs="Times New Roman"/>
                <w:b/>
                <w:color w:val="000000"/>
              </w:rPr>
              <w:t>.000</w:t>
            </w:r>
          </w:p>
        </w:tc>
      </w:tr>
    </w:tbl>
    <w:p w14:paraId="25FBC162" w14:textId="77777777" w:rsidR="003E3046" w:rsidRDefault="003E3046" w:rsidP="003E3046">
      <w:pPr>
        <w:rPr>
          <w:lang w:eastAsia="is-IS"/>
        </w:rPr>
      </w:pPr>
    </w:p>
    <w:p w14:paraId="6180A175" w14:textId="62A531E2" w:rsidR="00726AA9" w:rsidRDefault="00726AA9" w:rsidP="00B43C4D">
      <w:pPr>
        <w:pStyle w:val="Heading1"/>
      </w:pPr>
      <w:r>
        <w:t>Main outcomes</w:t>
      </w:r>
    </w:p>
    <w:p w14:paraId="589630B2" w14:textId="7AF4A489" w:rsidR="00C866C6" w:rsidRDefault="00C866C6" w:rsidP="00D475BF">
      <w:pPr>
        <w:jc w:val="both"/>
      </w:pPr>
      <w:r>
        <w:t>The intended outcome of the work will s</w:t>
      </w:r>
      <w:r w:rsidR="00D475BF">
        <w:t>erve as shipping-specific input</w:t>
      </w:r>
      <w:r w:rsidR="003A4DB1">
        <w:t xml:space="preserve"> </w:t>
      </w:r>
      <w:r>
        <w:t>from PAME</w:t>
      </w:r>
      <w:r w:rsidR="003A4DB1">
        <w:t xml:space="preserve"> on mitigation measures for shipping in the Arctic, which may contribute to the ongoing work within the Expert Group on Black Carbon and Methane.</w:t>
      </w:r>
    </w:p>
    <w:p w14:paraId="5DAC84E2" w14:textId="7512633B" w:rsidR="00726AA9" w:rsidRDefault="00726AA9" w:rsidP="00D475BF">
      <w:pPr>
        <w:pStyle w:val="Heading1"/>
      </w:pPr>
      <w:r>
        <w:t>Project Team Structure/Lead Countries</w:t>
      </w:r>
    </w:p>
    <w:p w14:paraId="2CDE4A00" w14:textId="527920BF" w:rsidR="003E3046" w:rsidRPr="000E20B7" w:rsidRDefault="003E3046" w:rsidP="00D475BF">
      <w:pPr>
        <w:pStyle w:val="ListParagraph"/>
        <w:numPr>
          <w:ilvl w:val="0"/>
          <w:numId w:val="7"/>
        </w:numPr>
        <w:ind w:left="357" w:hanging="357"/>
        <w:contextualSpacing w:val="0"/>
        <w:jc w:val="both"/>
      </w:pPr>
      <w:r>
        <w:t>Leads: Iceland (Jon Bernodusson, Icelandic Transport Authority; Anna Margret Bjornsdottir, Icelandic Transport Authority</w:t>
      </w:r>
      <w:r w:rsidR="00EB2490">
        <w:t>)</w:t>
      </w:r>
      <w:r>
        <w:t xml:space="preserve">; </w:t>
      </w:r>
      <w:r w:rsidR="0020610E">
        <w:t>Others?</w:t>
      </w:r>
    </w:p>
    <w:p w14:paraId="66C9BB33" w14:textId="77777777" w:rsidR="003E3046" w:rsidRDefault="003E3046" w:rsidP="00D475BF">
      <w:pPr>
        <w:pStyle w:val="ListParagraph"/>
        <w:numPr>
          <w:ilvl w:val="0"/>
          <w:numId w:val="7"/>
        </w:numPr>
        <w:ind w:left="357" w:hanging="357"/>
        <w:contextualSpacing w:val="0"/>
        <w:jc w:val="both"/>
      </w:pPr>
      <w:r>
        <w:t>Each Arctic Council member government and Permanent Participants’ organization to appoint a project team member.</w:t>
      </w:r>
    </w:p>
    <w:p w14:paraId="641F89E0" w14:textId="4BFBCC6E" w:rsidR="003E3046" w:rsidRDefault="003E3046" w:rsidP="00D475BF">
      <w:pPr>
        <w:pStyle w:val="ListParagraph"/>
        <w:numPr>
          <w:ilvl w:val="0"/>
          <w:numId w:val="7"/>
        </w:numPr>
        <w:ind w:left="357" w:hanging="357"/>
        <w:contextualSpacing w:val="0"/>
        <w:jc w:val="both"/>
      </w:pPr>
      <w:r>
        <w:t xml:space="preserve">Collaboration, inputs and synergies will be </w:t>
      </w:r>
      <w:r w:rsidR="0020610E">
        <w:t>important</w:t>
      </w:r>
      <w:r>
        <w:t>, in particular</w:t>
      </w:r>
      <w:r w:rsidR="0020610E">
        <w:t xml:space="preserve"> with</w:t>
      </w:r>
      <w:r>
        <w:t xml:space="preserve"> the EGBCM, IMO and the industry, as relevant.</w:t>
      </w:r>
    </w:p>
    <w:p w14:paraId="28F93F93" w14:textId="77777777" w:rsidR="003E3046" w:rsidRDefault="003E3046" w:rsidP="00D475BF">
      <w:pPr>
        <w:pStyle w:val="ListParagraph"/>
        <w:numPr>
          <w:ilvl w:val="0"/>
          <w:numId w:val="7"/>
        </w:numPr>
        <w:ind w:left="357" w:hanging="357"/>
        <w:contextualSpacing w:val="0"/>
        <w:jc w:val="both"/>
        <w:rPr>
          <w:lang w:eastAsia="is-IS"/>
        </w:rPr>
      </w:pPr>
      <w:r>
        <w:rPr>
          <w:lang w:eastAsia="is-IS"/>
        </w:rPr>
        <w:t>The PAME Secretariat will provide administrative and project assistance.</w:t>
      </w:r>
    </w:p>
    <w:p w14:paraId="7D08C523" w14:textId="77777777" w:rsidR="003E3046" w:rsidRPr="005E71EC" w:rsidRDefault="003E3046" w:rsidP="00D475BF">
      <w:pPr>
        <w:pStyle w:val="ListParagraph"/>
        <w:numPr>
          <w:ilvl w:val="0"/>
          <w:numId w:val="7"/>
        </w:numPr>
        <w:ind w:left="357" w:hanging="357"/>
        <w:contextualSpacing w:val="0"/>
        <w:jc w:val="both"/>
      </w:pPr>
      <w:r w:rsidRPr="00DD79E4">
        <w:t xml:space="preserve">Other Arctic Council working groups will be </w:t>
      </w:r>
      <w:r>
        <w:t xml:space="preserve">consulted </w:t>
      </w:r>
      <w:r w:rsidRPr="00DD79E4">
        <w:t>accordingly</w:t>
      </w:r>
      <w:r>
        <w:t>.</w:t>
      </w:r>
    </w:p>
    <w:p w14:paraId="5E636823" w14:textId="322E85E2" w:rsidR="00EF5128" w:rsidRPr="00726AA9" w:rsidRDefault="00EB2490">
      <w:r>
        <w:rPr>
          <w:noProof/>
          <w:lang w:val="is-IS" w:eastAsia="is-IS"/>
        </w:rPr>
        <mc:AlternateContent>
          <mc:Choice Requires="wps">
            <w:drawing>
              <wp:anchor distT="0" distB="0" distL="114300" distR="114300" simplePos="0" relativeHeight="251659264" behindDoc="0" locked="0" layoutInCell="1" allowOverlap="1" wp14:anchorId="3DD2EDD1" wp14:editId="24D7465E">
                <wp:simplePos x="0" y="0"/>
                <wp:positionH relativeFrom="column">
                  <wp:posOffset>101600</wp:posOffset>
                </wp:positionH>
                <wp:positionV relativeFrom="paragraph">
                  <wp:posOffset>105410</wp:posOffset>
                </wp:positionV>
                <wp:extent cx="5384800" cy="16129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5384800" cy="1612900"/>
                        </a:xfrm>
                        <a:prstGeom prst="rect">
                          <a:avLst/>
                        </a:prstGeom>
                        <a:solidFill>
                          <a:schemeClr val="lt1"/>
                        </a:solidFill>
                        <a:ln w="6350">
                          <a:solidFill>
                            <a:prstClr val="black"/>
                          </a:solidFill>
                        </a:ln>
                      </wps:spPr>
                      <wps:txbx>
                        <w:txbxContent>
                          <w:p w14:paraId="4CB74791" w14:textId="77777777" w:rsidR="00EB2490" w:rsidRPr="004D3C3E" w:rsidRDefault="00EB2490" w:rsidP="00B43C4D">
                            <w:pPr>
                              <w:pStyle w:val="Heading1"/>
                              <w:numPr>
                                <w:ilvl w:val="0"/>
                                <w:numId w:val="0"/>
                              </w:numPr>
                              <w:rPr>
                                <w:rFonts w:eastAsia="Times New Roman"/>
                                <w:color w:val="000000"/>
                                <w:szCs w:val="24"/>
                              </w:rPr>
                            </w:pPr>
                            <w:r w:rsidRPr="004D3C3E">
                              <w:rPr>
                                <w:rFonts w:eastAsia="Times New Roman"/>
                              </w:rPr>
                              <w:t>Action Requested by PAME</w:t>
                            </w:r>
                            <w:r>
                              <w:rPr>
                                <w:rFonts w:eastAsia="Times New Roman"/>
                              </w:rPr>
                              <w:t xml:space="preserve"> II-2018</w:t>
                            </w:r>
                            <w:r w:rsidRPr="004D3C3E">
                              <w:rPr>
                                <w:rFonts w:eastAsia="Times New Roman"/>
                              </w:rPr>
                              <w:t>:</w:t>
                            </w:r>
                          </w:p>
                          <w:p w14:paraId="2E4174DF" w14:textId="338BCEDD" w:rsidR="00EB2490" w:rsidRPr="00EB2490" w:rsidRDefault="00EB2490" w:rsidP="00D475BF">
                            <w:pPr>
                              <w:pStyle w:val="ListParagraph"/>
                              <w:numPr>
                                <w:ilvl w:val="0"/>
                                <w:numId w:val="10"/>
                              </w:numPr>
                              <w:ind w:left="714" w:hanging="357"/>
                              <w:contextualSpacing w:val="0"/>
                              <w:jc w:val="both"/>
                              <w:rPr>
                                <w:color w:val="000000"/>
                              </w:rPr>
                            </w:pPr>
                            <w:r w:rsidRPr="00EB2490">
                              <w:t>All comments and any other input into this draft project proposal are welcomed prior to, or at, the PAME meeting Oct 1-4 in Vladivostok.</w:t>
                            </w:r>
                          </w:p>
                          <w:p w14:paraId="2F41755E" w14:textId="77777777" w:rsidR="00EB2490" w:rsidRPr="00991DCF" w:rsidRDefault="00EB2490" w:rsidP="00D475BF">
                            <w:pPr>
                              <w:pStyle w:val="ListParagraph"/>
                              <w:numPr>
                                <w:ilvl w:val="0"/>
                                <w:numId w:val="10"/>
                              </w:numPr>
                              <w:ind w:left="714" w:hanging="357"/>
                              <w:contextualSpacing w:val="0"/>
                              <w:jc w:val="both"/>
                            </w:pPr>
                            <w:r w:rsidRPr="00991DCF">
                              <w:rPr>
                                <w:rFonts w:cs="Times New Roman"/>
                              </w:rPr>
                              <w:t>Indications and/or confirmation of co-leads for this project</w:t>
                            </w:r>
                            <w:r w:rsidRPr="00991DCF">
                              <w:t>.</w:t>
                            </w:r>
                          </w:p>
                          <w:p w14:paraId="516706E0" w14:textId="55CD99BB" w:rsidR="00EB2490" w:rsidRPr="00EB2490" w:rsidRDefault="00EB2490" w:rsidP="00D475BF">
                            <w:pPr>
                              <w:pStyle w:val="ListParagraph"/>
                              <w:numPr>
                                <w:ilvl w:val="0"/>
                                <w:numId w:val="10"/>
                              </w:numPr>
                              <w:ind w:left="714" w:hanging="357"/>
                              <w:contextualSpacing w:val="0"/>
                              <w:jc w:val="both"/>
                              <w:rPr>
                                <w:rFonts w:cs="Times New Roman"/>
                              </w:rPr>
                            </w:pPr>
                            <w:r w:rsidRPr="00EB2490">
                              <w:rPr>
                                <w:rFonts w:cs="Times New Roman"/>
                              </w:rPr>
                              <w:t>Agree to a revised draft project proposal and</w:t>
                            </w:r>
                            <w:r w:rsidRPr="00EB2490">
                              <w:t>/or a</w:t>
                            </w:r>
                            <w:r w:rsidRPr="00EB2490">
                              <w:rPr>
                                <w:rFonts w:cs="Times New Roman"/>
                              </w:rPr>
                              <w:t xml:space="preserve"> timeline to finalize for inclusion into the PAME 2019-2021 Work Plan</w:t>
                            </w:r>
                            <w:r w:rsidRPr="00EB2490">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2EDD1" id="_x0000_t202" coordsize="21600,21600" o:spt="202" path="m,l,21600r21600,l21600,xe">
                <v:stroke joinstyle="miter"/>
                <v:path gradientshapeok="t" o:connecttype="rect"/>
              </v:shapetype>
              <v:shape id="Text Box 1" o:spid="_x0000_s1026" type="#_x0000_t202" style="position:absolute;margin-left:8pt;margin-top:8.3pt;width:424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" fillcolor="white [3201]" strokeweight=".5pt">
                <v:textbox>
                  <w:txbxContent>
                    <w:p w14:paraId="4CB74791" w14:textId="77777777" w:rsidR="00EB2490" w:rsidRPr="004D3C3E" w:rsidRDefault="00EB2490" w:rsidP="00B43C4D">
                      <w:pPr>
                        <w:pStyle w:val="Heading1"/>
                        <w:numPr>
                          <w:ilvl w:val="0"/>
                          <w:numId w:val="0"/>
                        </w:numPr>
                        <w:rPr>
                          <w:rFonts w:eastAsia="Times New Roman"/>
                          <w:color w:val="000000"/>
                          <w:szCs w:val="24"/>
                        </w:rPr>
                      </w:pPr>
                      <w:r w:rsidRPr="004D3C3E">
                        <w:rPr>
                          <w:rFonts w:eastAsia="Times New Roman"/>
                        </w:rPr>
                        <w:t>Action Requested by PAME</w:t>
                      </w:r>
                      <w:r>
                        <w:rPr>
                          <w:rFonts w:eastAsia="Times New Roman"/>
                        </w:rPr>
                        <w:t xml:space="preserve"> II-2018</w:t>
                      </w:r>
                      <w:r w:rsidRPr="004D3C3E">
                        <w:rPr>
                          <w:rFonts w:eastAsia="Times New Roman"/>
                        </w:rPr>
                        <w:t>:</w:t>
                      </w:r>
                    </w:p>
                    <w:p w14:paraId="2E4174DF" w14:textId="338BCEDD" w:rsidR="00EB2490" w:rsidRPr="00EB2490" w:rsidRDefault="00EB2490" w:rsidP="00D475BF">
                      <w:pPr>
                        <w:pStyle w:val="ListParagraph"/>
                        <w:numPr>
                          <w:ilvl w:val="0"/>
                          <w:numId w:val="10"/>
                        </w:numPr>
                        <w:ind w:left="714" w:hanging="357"/>
                        <w:contextualSpacing w:val="0"/>
                        <w:jc w:val="both"/>
                        <w:rPr>
                          <w:color w:val="000000"/>
                        </w:rPr>
                      </w:pPr>
                      <w:r w:rsidRPr="00EB2490">
                        <w:t>All comments and any other input into this draft project proposal are welcomed prior to, or at, the PAME meeting Oct 1-4 in Vladivostok.</w:t>
                      </w:r>
                    </w:p>
                    <w:p w14:paraId="2F41755E" w14:textId="77777777" w:rsidR="00EB2490" w:rsidRPr="00991DCF" w:rsidRDefault="00EB2490" w:rsidP="00D475BF">
                      <w:pPr>
                        <w:pStyle w:val="ListParagraph"/>
                        <w:numPr>
                          <w:ilvl w:val="0"/>
                          <w:numId w:val="10"/>
                        </w:numPr>
                        <w:ind w:left="714" w:hanging="357"/>
                        <w:contextualSpacing w:val="0"/>
                        <w:jc w:val="both"/>
                      </w:pPr>
                      <w:r w:rsidRPr="00991DCF">
                        <w:rPr>
                          <w:rFonts w:cs="Times New Roman"/>
                        </w:rPr>
                        <w:t>Indications and/or confirmation of co-leads for this project</w:t>
                      </w:r>
                      <w:r w:rsidRPr="00991DCF">
                        <w:t>.</w:t>
                      </w:r>
                    </w:p>
                    <w:p w14:paraId="516706E0" w14:textId="55CD99BB" w:rsidR="00EB2490" w:rsidRPr="00EB2490" w:rsidRDefault="00EB2490" w:rsidP="00D475BF">
                      <w:pPr>
                        <w:pStyle w:val="ListParagraph"/>
                        <w:numPr>
                          <w:ilvl w:val="0"/>
                          <w:numId w:val="10"/>
                        </w:numPr>
                        <w:ind w:left="714" w:hanging="357"/>
                        <w:contextualSpacing w:val="0"/>
                        <w:jc w:val="both"/>
                        <w:rPr>
                          <w:rFonts w:cs="Times New Roman"/>
                        </w:rPr>
                      </w:pPr>
                      <w:r w:rsidRPr="00EB2490">
                        <w:rPr>
                          <w:rFonts w:cs="Times New Roman"/>
                        </w:rPr>
                        <w:t>Agree to a revised draft project proposal and</w:t>
                      </w:r>
                      <w:r w:rsidRPr="00EB2490">
                        <w:t>/or a</w:t>
                      </w:r>
                      <w:r w:rsidRPr="00EB2490">
                        <w:rPr>
                          <w:rFonts w:cs="Times New Roman"/>
                        </w:rPr>
                        <w:t xml:space="preserve"> timeline to finalize for inclusion into the PAME 2019-2021 Work Plan</w:t>
                      </w:r>
                      <w:r w:rsidRPr="00EB2490">
                        <w:t>.</w:t>
                      </w:r>
                    </w:p>
                  </w:txbxContent>
                </v:textbox>
              </v:shape>
            </w:pict>
          </mc:Fallback>
        </mc:AlternateContent>
      </w:r>
    </w:p>
    <w:sectPr w:rsidR="00EF5128" w:rsidRPr="00726AA9" w:rsidSect="00BA62B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6F93A" w14:textId="77777777" w:rsidR="0082620C" w:rsidRDefault="0082620C" w:rsidP="003A4DB1">
      <w:pPr>
        <w:spacing w:after="0" w:line="240" w:lineRule="auto"/>
      </w:pPr>
      <w:r>
        <w:separator/>
      </w:r>
    </w:p>
  </w:endnote>
  <w:endnote w:type="continuationSeparator" w:id="0">
    <w:p w14:paraId="0C36AB12" w14:textId="77777777" w:rsidR="0082620C" w:rsidRDefault="0082620C" w:rsidP="003A4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62A15" w14:textId="77777777" w:rsidR="0082620C" w:rsidRDefault="0082620C" w:rsidP="003A4DB1">
      <w:pPr>
        <w:spacing w:after="0" w:line="240" w:lineRule="auto"/>
      </w:pPr>
      <w:r>
        <w:separator/>
      </w:r>
    </w:p>
  </w:footnote>
  <w:footnote w:type="continuationSeparator" w:id="0">
    <w:p w14:paraId="08BA8643" w14:textId="77777777" w:rsidR="0082620C" w:rsidRDefault="0082620C" w:rsidP="003A4DB1">
      <w:pPr>
        <w:spacing w:after="0" w:line="240" w:lineRule="auto"/>
      </w:pPr>
      <w:r>
        <w:continuationSeparator/>
      </w:r>
    </w:p>
  </w:footnote>
  <w:footnote w:id="1">
    <w:p w14:paraId="4B430677" w14:textId="6FC2F101" w:rsidR="003A4DB1" w:rsidRPr="003A4DB1" w:rsidRDefault="003A4DB1">
      <w:pPr>
        <w:pStyle w:val="FootnoteText"/>
        <w:rPr>
          <w:lang w:val="is-IS"/>
        </w:rPr>
      </w:pPr>
      <w:r>
        <w:rPr>
          <w:rStyle w:val="FootnoteReference"/>
        </w:rPr>
        <w:footnoteRef/>
      </w:r>
      <w:r>
        <w:t xml:space="preserve"> </w:t>
      </w:r>
      <w:r>
        <w:rPr>
          <w:lang w:val="is-IS"/>
        </w:rPr>
        <w:t xml:space="preserve">Expert Group on Black Carbon and Methane, </w:t>
      </w:r>
      <w:r>
        <w:rPr>
          <w:i/>
          <w:lang w:val="is-IS"/>
        </w:rPr>
        <w:t>Summary of Progress and Recommendations</w:t>
      </w:r>
      <w:r>
        <w:rPr>
          <w:lang w:val="is-IS"/>
        </w:rPr>
        <w:t>, pp. 17.</w:t>
      </w:r>
      <w:r w:rsidR="00014103">
        <w:rPr>
          <w:lang w:val="is-IS"/>
        </w:rPr>
        <w:t xml:space="preserve"> (link to the full report is </w:t>
      </w:r>
      <w:hyperlink r:id="rId1" w:history="1">
        <w:r w:rsidR="00014103">
          <w:rPr>
            <w:rStyle w:val="Hyperlink"/>
            <w:lang w:val="is-IS"/>
          </w:rPr>
          <w:t>here</w:t>
        </w:r>
      </w:hyperlink>
      <w:r w:rsidR="00014103">
        <w:rPr>
          <w:lang w:val="is-IS"/>
        </w:rPr>
        <w:t xml:space="preserve"> </w:t>
      </w:r>
    </w:p>
  </w:footnote>
  <w:footnote w:id="2">
    <w:p w14:paraId="0BD033D2" w14:textId="1FFE3332" w:rsidR="003A4DB1" w:rsidRPr="003A4DB1" w:rsidRDefault="003A4DB1">
      <w:pPr>
        <w:pStyle w:val="FootnoteText"/>
        <w:rPr>
          <w:lang w:val="is-IS"/>
        </w:rPr>
      </w:pPr>
      <w:r>
        <w:rPr>
          <w:rStyle w:val="FootnoteReference"/>
        </w:rPr>
        <w:footnoteRef/>
      </w:r>
      <w:r>
        <w:t xml:space="preserve"> </w:t>
      </w:r>
      <w:r>
        <w:rPr>
          <w:lang w:val="is-IS"/>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9A8DE" w14:textId="586C44EE" w:rsidR="00B43C4D" w:rsidRPr="00B43C4D" w:rsidRDefault="00B43C4D" w:rsidP="00B43C4D">
    <w:pPr>
      <w:pStyle w:val="Header"/>
      <w:ind w:right="-188"/>
      <w:jc w:val="right"/>
      <w:rPr>
        <w:sz w:val="20"/>
        <w:szCs w:val="20"/>
        <w:lang w:val="is-IS"/>
      </w:rPr>
    </w:pPr>
    <w:r w:rsidRPr="00B43C4D">
      <w:rPr>
        <w:sz w:val="20"/>
        <w:szCs w:val="20"/>
        <w:lang w:val="is-IS"/>
      </w:rPr>
      <w:t>PAME (II)/18/6.9/c/draft project proposal on BCM mitigation measures for shipping in the Arctic (version 4 Sep)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09D3"/>
    <w:multiLevelType w:val="hybridMultilevel"/>
    <w:tmpl w:val="E7DA38D8"/>
    <w:lvl w:ilvl="0" w:tplc="ABB61A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739F6"/>
    <w:multiLevelType w:val="hybridMultilevel"/>
    <w:tmpl w:val="9954A4F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B594D"/>
    <w:multiLevelType w:val="hybridMultilevel"/>
    <w:tmpl w:val="5FBC0BAC"/>
    <w:lvl w:ilvl="0" w:tplc="3E42E68C">
      <w:start w:val="1"/>
      <w:numFmt w:val="low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E2081"/>
    <w:multiLevelType w:val="hybridMultilevel"/>
    <w:tmpl w:val="B8562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D4D23"/>
    <w:multiLevelType w:val="hybridMultilevel"/>
    <w:tmpl w:val="FE023BD2"/>
    <w:lvl w:ilvl="0" w:tplc="0409000D">
      <w:start w:val="1"/>
      <w:numFmt w:val="bullet"/>
      <w:lvlText w:val=""/>
      <w:lvlJc w:val="left"/>
      <w:pPr>
        <w:ind w:left="-351" w:hanging="360"/>
      </w:pPr>
      <w:rPr>
        <w:rFonts w:ascii="Wingdings" w:hAnsi="Wingdings" w:hint="default"/>
      </w:rPr>
    </w:lvl>
    <w:lvl w:ilvl="1" w:tplc="04090003" w:tentative="1">
      <w:start w:val="1"/>
      <w:numFmt w:val="bullet"/>
      <w:lvlText w:val="o"/>
      <w:lvlJc w:val="left"/>
      <w:pPr>
        <w:ind w:left="369" w:hanging="360"/>
      </w:pPr>
      <w:rPr>
        <w:rFonts w:ascii="Courier New" w:hAnsi="Courier New" w:hint="default"/>
      </w:rPr>
    </w:lvl>
    <w:lvl w:ilvl="2" w:tplc="04090005" w:tentative="1">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5" w15:restartNumberingAfterBreak="0">
    <w:nsid w:val="40B63B1D"/>
    <w:multiLevelType w:val="hybridMultilevel"/>
    <w:tmpl w:val="2D82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F7648"/>
    <w:multiLevelType w:val="hybridMultilevel"/>
    <w:tmpl w:val="D0CA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3870D2"/>
    <w:multiLevelType w:val="hybridMultilevel"/>
    <w:tmpl w:val="3DA2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9309E7"/>
    <w:multiLevelType w:val="hybridMultilevel"/>
    <w:tmpl w:val="28CC7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E74B81"/>
    <w:multiLevelType w:val="hybridMultilevel"/>
    <w:tmpl w:val="A0008D6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6C07B15"/>
    <w:multiLevelType w:val="hybridMultilevel"/>
    <w:tmpl w:val="591E48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369" w:hanging="360"/>
      </w:pPr>
      <w:rPr>
        <w:rFonts w:ascii="Courier New" w:hAnsi="Courier New" w:hint="default"/>
      </w:rPr>
    </w:lvl>
    <w:lvl w:ilvl="2" w:tplc="04090005" w:tentative="1">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hint="default"/>
      </w:rPr>
    </w:lvl>
    <w:lvl w:ilvl="8" w:tplc="04090005" w:tentative="1">
      <w:start w:val="1"/>
      <w:numFmt w:val="bullet"/>
      <w:lvlText w:val=""/>
      <w:lvlJc w:val="left"/>
      <w:pPr>
        <w:ind w:left="5409" w:hanging="360"/>
      </w:pPr>
      <w:rPr>
        <w:rFonts w:ascii="Wingdings" w:hAnsi="Wingdings" w:hint="default"/>
      </w:rPr>
    </w:lvl>
  </w:abstractNum>
  <w:num w:numId="1">
    <w:abstractNumId w:val="7"/>
  </w:num>
  <w:num w:numId="2">
    <w:abstractNumId w:val="3"/>
  </w:num>
  <w:num w:numId="3">
    <w:abstractNumId w:val="4"/>
  </w:num>
  <w:num w:numId="4">
    <w:abstractNumId w:val="0"/>
  </w:num>
  <w:num w:numId="5">
    <w:abstractNumId w:val="6"/>
  </w:num>
  <w:num w:numId="6">
    <w:abstractNumId w:val="10"/>
  </w:num>
  <w:num w:numId="7">
    <w:abstractNumId w:val="9"/>
  </w:num>
  <w:num w:numId="8">
    <w:abstractNumId w:val="5"/>
  </w:num>
  <w:num w:numId="9">
    <w:abstractNumId w:val="1"/>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8A"/>
    <w:rsid w:val="00014103"/>
    <w:rsid w:val="001769FE"/>
    <w:rsid w:val="00184724"/>
    <w:rsid w:val="00185C25"/>
    <w:rsid w:val="002022E3"/>
    <w:rsid w:val="0020610E"/>
    <w:rsid w:val="002C3EE8"/>
    <w:rsid w:val="002C65DF"/>
    <w:rsid w:val="003209C0"/>
    <w:rsid w:val="0039240A"/>
    <w:rsid w:val="003A4DB1"/>
    <w:rsid w:val="003B510B"/>
    <w:rsid w:val="003E3046"/>
    <w:rsid w:val="003F18AE"/>
    <w:rsid w:val="004850BC"/>
    <w:rsid w:val="0050541D"/>
    <w:rsid w:val="00507303"/>
    <w:rsid w:val="00512871"/>
    <w:rsid w:val="00726AA9"/>
    <w:rsid w:val="0082620C"/>
    <w:rsid w:val="00830A15"/>
    <w:rsid w:val="008A0C68"/>
    <w:rsid w:val="009B5F96"/>
    <w:rsid w:val="009F177A"/>
    <w:rsid w:val="00A05B34"/>
    <w:rsid w:val="00A063AE"/>
    <w:rsid w:val="00A324C8"/>
    <w:rsid w:val="00A5584F"/>
    <w:rsid w:val="00A746C6"/>
    <w:rsid w:val="00AF4256"/>
    <w:rsid w:val="00B11BD8"/>
    <w:rsid w:val="00B255F8"/>
    <w:rsid w:val="00B33B45"/>
    <w:rsid w:val="00B43C4D"/>
    <w:rsid w:val="00BA62B1"/>
    <w:rsid w:val="00BA6CF2"/>
    <w:rsid w:val="00BF3CE6"/>
    <w:rsid w:val="00C32AA7"/>
    <w:rsid w:val="00C54C6C"/>
    <w:rsid w:val="00C866C6"/>
    <w:rsid w:val="00C86C2C"/>
    <w:rsid w:val="00CA02C3"/>
    <w:rsid w:val="00D00E23"/>
    <w:rsid w:val="00D475BF"/>
    <w:rsid w:val="00EA5D24"/>
    <w:rsid w:val="00EB2490"/>
    <w:rsid w:val="00EF5128"/>
    <w:rsid w:val="00FA6FE8"/>
    <w:rsid w:val="00FB4037"/>
    <w:rsid w:val="00FE478A"/>
    <w:rsid w:val="00FF6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A0C14"/>
  <w15:chartTrackingRefBased/>
  <w15:docId w15:val="{7ADF96EF-0317-47DC-8F6E-CD35AE726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3C4D"/>
    <w:pPr>
      <w:keepNext/>
      <w:keepLines/>
      <w:numPr>
        <w:numId w:val="11"/>
      </w:numPr>
      <w:spacing w:before="120" w:after="120"/>
      <w:ind w:left="527" w:hanging="357"/>
      <w:outlineLvl w:val="0"/>
    </w:pPr>
    <w:rPr>
      <w:rFonts w:eastAsiaTheme="majorEastAsia" w:cstheme="majorBidi"/>
      <w:b/>
      <w:color w:val="000000" w:themeColor="text1"/>
      <w:sz w:val="24"/>
      <w:szCs w:val="32"/>
    </w:rPr>
  </w:style>
  <w:style w:type="paragraph" w:styleId="Heading2">
    <w:name w:val="heading 2"/>
    <w:basedOn w:val="Normal"/>
    <w:next w:val="Normal"/>
    <w:link w:val="Heading2Char"/>
    <w:uiPriority w:val="9"/>
    <w:unhideWhenUsed/>
    <w:qFormat/>
    <w:rsid w:val="00BA62B1"/>
    <w:pPr>
      <w:keepNext/>
      <w:keepLines/>
      <w:spacing w:before="120" w:after="120" w:line="240" w:lineRule="auto"/>
      <w:outlineLvl w:val="1"/>
    </w:pPr>
    <w:rPr>
      <w:rFonts w:ascii="Calibri" w:eastAsiaTheme="majorEastAsia" w:hAnsi="Calibri" w:cstheme="majorBidi"/>
      <w:b/>
      <w:bCs/>
      <w:szCs w:val="26"/>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724"/>
    <w:pPr>
      <w:spacing w:after="0" w:line="240" w:lineRule="auto"/>
    </w:pPr>
  </w:style>
  <w:style w:type="paragraph" w:styleId="FootnoteText">
    <w:name w:val="footnote text"/>
    <w:basedOn w:val="Normal"/>
    <w:link w:val="FootnoteTextChar"/>
    <w:uiPriority w:val="99"/>
    <w:semiHidden/>
    <w:unhideWhenUsed/>
    <w:rsid w:val="003A4D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4DB1"/>
    <w:rPr>
      <w:sz w:val="20"/>
      <w:szCs w:val="20"/>
    </w:rPr>
  </w:style>
  <w:style w:type="character" w:styleId="FootnoteReference">
    <w:name w:val="footnote reference"/>
    <w:basedOn w:val="DefaultParagraphFont"/>
    <w:uiPriority w:val="99"/>
    <w:semiHidden/>
    <w:unhideWhenUsed/>
    <w:rsid w:val="003A4DB1"/>
    <w:rPr>
      <w:vertAlign w:val="superscript"/>
    </w:rPr>
  </w:style>
  <w:style w:type="character" w:customStyle="1" w:styleId="Heading2Char">
    <w:name w:val="Heading 2 Char"/>
    <w:basedOn w:val="DefaultParagraphFont"/>
    <w:link w:val="Heading2"/>
    <w:uiPriority w:val="9"/>
    <w:rsid w:val="00BA62B1"/>
    <w:rPr>
      <w:rFonts w:ascii="Calibri" w:eastAsiaTheme="majorEastAsia" w:hAnsi="Calibri" w:cstheme="majorBidi"/>
      <w:b/>
      <w:bCs/>
      <w:szCs w:val="26"/>
      <w:u w:val="single"/>
      <w:lang w:val="en-CA"/>
    </w:rPr>
  </w:style>
  <w:style w:type="paragraph" w:styleId="ListParagraph">
    <w:name w:val="List Paragraph"/>
    <w:aliases w:val="bullet,bulllet"/>
    <w:basedOn w:val="Normal"/>
    <w:link w:val="ListParagraphChar"/>
    <w:uiPriority w:val="34"/>
    <w:qFormat/>
    <w:rsid w:val="00BA62B1"/>
    <w:pPr>
      <w:spacing w:before="120" w:after="120" w:line="240" w:lineRule="auto"/>
      <w:ind w:left="720"/>
      <w:contextualSpacing/>
    </w:pPr>
    <w:rPr>
      <w:rFonts w:ascii="Calibri" w:eastAsiaTheme="minorEastAsia" w:hAnsi="Calibri"/>
      <w:szCs w:val="24"/>
    </w:rPr>
  </w:style>
  <w:style w:type="character" w:customStyle="1" w:styleId="ListParagraphChar">
    <w:name w:val="List Paragraph Char"/>
    <w:aliases w:val="bullet Char,bulllet Char"/>
    <w:link w:val="ListParagraph"/>
    <w:uiPriority w:val="34"/>
    <w:qFormat/>
    <w:locked/>
    <w:rsid w:val="00BA62B1"/>
    <w:rPr>
      <w:rFonts w:ascii="Calibri" w:eastAsiaTheme="minorEastAsia" w:hAnsi="Calibri"/>
      <w:szCs w:val="24"/>
    </w:rPr>
  </w:style>
  <w:style w:type="paragraph" w:styleId="BalloonText">
    <w:name w:val="Balloon Text"/>
    <w:basedOn w:val="Normal"/>
    <w:link w:val="BalloonTextChar"/>
    <w:uiPriority w:val="99"/>
    <w:semiHidden/>
    <w:unhideWhenUsed/>
    <w:rsid w:val="00BA62B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62B1"/>
    <w:rPr>
      <w:rFonts w:ascii="Times New Roman" w:hAnsi="Times New Roman" w:cs="Times New Roman"/>
      <w:sz w:val="18"/>
      <w:szCs w:val="18"/>
    </w:rPr>
  </w:style>
  <w:style w:type="character" w:styleId="Hyperlink">
    <w:name w:val="Hyperlink"/>
    <w:basedOn w:val="DefaultParagraphFont"/>
    <w:uiPriority w:val="99"/>
    <w:unhideWhenUsed/>
    <w:rsid w:val="00014103"/>
    <w:rPr>
      <w:color w:val="0563C1" w:themeColor="hyperlink"/>
      <w:u w:val="single"/>
    </w:rPr>
  </w:style>
  <w:style w:type="character" w:customStyle="1" w:styleId="Ekkileystrtilgreiningu1">
    <w:name w:val="Ekki leyst úr tilgreiningu1"/>
    <w:basedOn w:val="DefaultParagraphFont"/>
    <w:uiPriority w:val="99"/>
    <w:semiHidden/>
    <w:unhideWhenUsed/>
    <w:rsid w:val="00014103"/>
    <w:rPr>
      <w:color w:val="605E5C"/>
      <w:shd w:val="clear" w:color="auto" w:fill="E1DFDD"/>
    </w:rPr>
  </w:style>
  <w:style w:type="character" w:styleId="Strong">
    <w:name w:val="Strong"/>
    <w:basedOn w:val="DefaultParagraphFont"/>
    <w:uiPriority w:val="22"/>
    <w:qFormat/>
    <w:rsid w:val="00B255F8"/>
    <w:rPr>
      <w:b/>
      <w:bCs/>
    </w:rPr>
  </w:style>
  <w:style w:type="character" w:customStyle="1" w:styleId="Heading1Char">
    <w:name w:val="Heading 1 Char"/>
    <w:basedOn w:val="DefaultParagraphFont"/>
    <w:link w:val="Heading1"/>
    <w:uiPriority w:val="9"/>
    <w:rsid w:val="00B43C4D"/>
    <w:rPr>
      <w:rFonts w:eastAsiaTheme="majorEastAsia" w:cstheme="majorBidi"/>
      <w:b/>
      <w:color w:val="000000" w:themeColor="text1"/>
      <w:sz w:val="24"/>
      <w:szCs w:val="32"/>
    </w:rPr>
  </w:style>
  <w:style w:type="paragraph" w:styleId="Header">
    <w:name w:val="header"/>
    <w:basedOn w:val="Normal"/>
    <w:link w:val="HeaderChar"/>
    <w:uiPriority w:val="99"/>
    <w:unhideWhenUsed/>
    <w:rsid w:val="00B43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C4D"/>
  </w:style>
  <w:style w:type="paragraph" w:styleId="Footer">
    <w:name w:val="footer"/>
    <w:basedOn w:val="Normal"/>
    <w:link w:val="FooterChar"/>
    <w:uiPriority w:val="99"/>
    <w:unhideWhenUsed/>
    <w:rsid w:val="00B43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901582">
      <w:bodyDiv w:val="1"/>
      <w:marLeft w:val="0"/>
      <w:marRight w:val="0"/>
      <w:marTop w:val="0"/>
      <w:marBottom w:val="0"/>
      <w:divBdr>
        <w:top w:val="none" w:sz="0" w:space="0" w:color="auto"/>
        <w:left w:val="none" w:sz="0" w:space="0" w:color="auto"/>
        <w:bottom w:val="none" w:sz="0" w:space="0" w:color="auto"/>
        <w:right w:val="none" w:sz="0" w:space="0" w:color="auto"/>
      </w:divBdr>
      <w:divsChild>
        <w:div w:id="1349064103">
          <w:marLeft w:val="0"/>
          <w:marRight w:val="0"/>
          <w:marTop w:val="0"/>
          <w:marBottom w:val="0"/>
          <w:divBdr>
            <w:top w:val="none" w:sz="0" w:space="0" w:color="auto"/>
            <w:left w:val="none" w:sz="0" w:space="0" w:color="auto"/>
            <w:bottom w:val="none" w:sz="0" w:space="0" w:color="auto"/>
            <w:right w:val="none" w:sz="0" w:space="0" w:color="auto"/>
          </w:divBdr>
        </w:div>
        <w:div w:id="1175222753">
          <w:marLeft w:val="0"/>
          <w:marRight w:val="0"/>
          <w:marTop w:val="0"/>
          <w:marBottom w:val="0"/>
          <w:divBdr>
            <w:top w:val="none" w:sz="0" w:space="0" w:color="auto"/>
            <w:left w:val="none" w:sz="0" w:space="0" w:color="auto"/>
            <w:bottom w:val="none" w:sz="0" w:space="0" w:color="auto"/>
            <w:right w:val="none" w:sz="0" w:space="0" w:color="auto"/>
          </w:divBdr>
        </w:div>
        <w:div w:id="1718620678">
          <w:marLeft w:val="0"/>
          <w:marRight w:val="0"/>
          <w:marTop w:val="0"/>
          <w:marBottom w:val="0"/>
          <w:divBdr>
            <w:top w:val="none" w:sz="0" w:space="0" w:color="auto"/>
            <w:left w:val="none" w:sz="0" w:space="0" w:color="auto"/>
            <w:bottom w:val="none" w:sz="0" w:space="0" w:color="auto"/>
            <w:right w:val="none" w:sz="0" w:space="0" w:color="auto"/>
          </w:divBdr>
        </w:div>
      </w:divsChild>
    </w:div>
    <w:div w:id="802427677">
      <w:bodyDiv w:val="1"/>
      <w:marLeft w:val="0"/>
      <w:marRight w:val="0"/>
      <w:marTop w:val="0"/>
      <w:marBottom w:val="0"/>
      <w:divBdr>
        <w:top w:val="none" w:sz="0" w:space="0" w:color="auto"/>
        <w:left w:val="none" w:sz="0" w:space="0" w:color="auto"/>
        <w:bottom w:val="none" w:sz="0" w:space="0" w:color="auto"/>
        <w:right w:val="none" w:sz="0" w:space="0" w:color="auto"/>
      </w:divBdr>
    </w:div>
    <w:div w:id="183155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aarchive.arctic-council.org/bitstream/handle/11374/1936/EDOCS-4319-v1-ACMMUS10_FAIRBANKS_2017_EGBCM-report-complete-with-covers-and-colophon-letter-size.pdf?sequence=5&amp;isAllowe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A99B7-22F2-C24F-96C3-559604584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5125</Characters>
  <Application>Microsoft Office Word</Application>
  <DocSecurity>0</DocSecurity>
  <Lines>42</Lines>
  <Paragraphs>12</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 Björnsdóttir</dc:creator>
  <cp:keywords/>
  <dc:description/>
  <cp:lastModifiedBy>Soffía Guðmundsdóttir</cp:lastModifiedBy>
  <cp:revision>2</cp:revision>
  <dcterms:created xsi:type="dcterms:W3CDTF">2018-09-04T15:50:00Z</dcterms:created>
  <dcterms:modified xsi:type="dcterms:W3CDTF">2018-09-04T15:50:00Z</dcterms:modified>
</cp:coreProperties>
</file>